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1B420C" w14:textId="77777777" w:rsidR="0086582C" w:rsidRPr="00365311" w:rsidRDefault="0086582C" w:rsidP="002F4E98">
      <w:pPr>
        <w:spacing w:line="360" w:lineRule="auto"/>
        <w:jc w:val="both"/>
        <w:rPr>
          <w:rFonts w:ascii="Times New Roman" w:hAnsi="Times New Roman" w:cs="Times New Roman"/>
          <w:b/>
          <w:color w:val="000000" w:themeColor="text1"/>
        </w:rPr>
      </w:pPr>
      <w:r w:rsidRPr="00365311">
        <w:rPr>
          <w:rFonts w:ascii="Times New Roman" w:hAnsi="Times New Roman" w:cs="Times New Roman"/>
          <w:b/>
          <w:color w:val="000000" w:themeColor="text1"/>
        </w:rPr>
        <w:t>Review Form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34"/>
        <w:gridCol w:w="4085"/>
        <w:gridCol w:w="2957"/>
      </w:tblGrid>
      <w:tr w:rsidR="0086582C" w:rsidRPr="00365311" w14:paraId="2B6491CC" w14:textId="77777777" w:rsidTr="00F6581E">
        <w:trPr>
          <w:trHeight w:val="728"/>
        </w:trPr>
        <w:tc>
          <w:tcPr>
            <w:tcW w:w="1505" w:type="pct"/>
          </w:tcPr>
          <w:p w14:paraId="50C19AA7" w14:textId="7BB3370B" w:rsidR="0086582C" w:rsidRPr="00365311" w:rsidRDefault="0086582C" w:rsidP="002F4E98">
            <w:pPr>
              <w:spacing w:line="360" w:lineRule="auto"/>
              <w:jc w:val="both"/>
              <w:rPr>
                <w:rFonts w:ascii="Times New Roman" w:hAnsi="Times New Roman" w:cs="Times New Roman"/>
                <w:b/>
                <w:bCs/>
              </w:rPr>
            </w:pPr>
            <w:r w:rsidRPr="00365311">
              <w:rPr>
                <w:rFonts w:ascii="Times New Roman" w:hAnsi="Times New Roman" w:cs="Times New Roman"/>
                <w:b/>
                <w:bCs/>
              </w:rPr>
              <w:t>Article Number</w:t>
            </w:r>
          </w:p>
          <w:p w14:paraId="2E56DFC5" w14:textId="3FB1702A" w:rsidR="00E303AE" w:rsidRPr="00365311" w:rsidRDefault="001C053D" w:rsidP="002F4E98">
            <w:pPr>
              <w:spacing w:after="300" w:line="360" w:lineRule="auto"/>
              <w:jc w:val="both"/>
              <w:rPr>
                <w:rFonts w:ascii="Times New Roman" w:hAnsi="Times New Roman" w:cs="Times New Roman"/>
                <w:b/>
              </w:rPr>
            </w:pPr>
            <w:r w:rsidRPr="00365311">
              <w:rPr>
                <w:rFonts w:ascii="Times New Roman" w:hAnsi="Times New Roman" w:cs="Times New Roman"/>
                <w:b/>
              </w:rPr>
              <w:t>J</w:t>
            </w:r>
            <w:r w:rsidR="00E303AE" w:rsidRPr="00365311">
              <w:rPr>
                <w:rFonts w:ascii="Times New Roman" w:hAnsi="Times New Roman" w:cs="Times New Roman"/>
                <w:b/>
              </w:rPr>
              <w:t>A</w:t>
            </w:r>
            <w:r w:rsidR="00575284" w:rsidRPr="00365311">
              <w:rPr>
                <w:rFonts w:ascii="Times New Roman" w:hAnsi="Times New Roman" w:cs="Times New Roman"/>
                <w:b/>
              </w:rPr>
              <w:t>AA</w:t>
            </w:r>
            <w:r w:rsidR="00E303AE" w:rsidRPr="00365311">
              <w:rPr>
                <w:rFonts w:ascii="Times New Roman" w:hAnsi="Times New Roman" w:cs="Times New Roman"/>
                <w:b/>
              </w:rPr>
              <w:t>-</w:t>
            </w:r>
            <w:r w:rsidR="00575284" w:rsidRPr="00365311">
              <w:rPr>
                <w:rFonts w:ascii="Times New Roman" w:hAnsi="Times New Roman" w:cs="Times New Roman"/>
                <w:b/>
              </w:rPr>
              <w:t>1033</w:t>
            </w:r>
          </w:p>
        </w:tc>
        <w:tc>
          <w:tcPr>
            <w:tcW w:w="1770" w:type="pct"/>
          </w:tcPr>
          <w:p w14:paraId="29170598" w14:textId="654B544F" w:rsidR="00F555EB" w:rsidRPr="00365311" w:rsidRDefault="0086582C" w:rsidP="002F4E98">
            <w:pPr>
              <w:autoSpaceDE w:val="0"/>
              <w:autoSpaceDN w:val="0"/>
              <w:adjustRightInd w:val="0"/>
              <w:spacing w:after="0" w:line="360" w:lineRule="auto"/>
              <w:jc w:val="both"/>
              <w:rPr>
                <w:rFonts w:ascii="Times New Roman" w:hAnsi="Times New Roman" w:cs="Times New Roman"/>
                <w:b/>
                <w:bCs/>
                <w:lang w:val="en-GB"/>
              </w:rPr>
            </w:pPr>
            <w:r w:rsidRPr="00365311">
              <w:rPr>
                <w:rFonts w:ascii="Times New Roman" w:hAnsi="Times New Roman" w:cs="Times New Roman"/>
                <w:b/>
                <w:bCs/>
                <w:lang w:val="en-GB"/>
              </w:rPr>
              <w:t>Author Name</w:t>
            </w:r>
            <w:r w:rsidR="005A7FB0" w:rsidRPr="00365311">
              <w:rPr>
                <w:rFonts w:ascii="Times New Roman" w:hAnsi="Times New Roman" w:cs="Times New Roman"/>
                <w:b/>
                <w:bCs/>
                <w:lang w:val="en-GB"/>
              </w:rPr>
              <w:br/>
            </w:r>
          </w:p>
          <w:p w14:paraId="733E5C07" w14:textId="4D27F660" w:rsidR="0086582C" w:rsidRPr="00365311" w:rsidRDefault="00460160" w:rsidP="002F4E98">
            <w:pPr>
              <w:spacing w:after="300" w:line="360" w:lineRule="auto"/>
              <w:jc w:val="both"/>
              <w:rPr>
                <w:rFonts w:ascii="Times New Roman" w:hAnsi="Times New Roman" w:cs="Times New Roman"/>
                <w:b/>
              </w:rPr>
            </w:pPr>
            <w:proofErr w:type="spellStart"/>
            <w:r w:rsidRPr="00365311">
              <w:rPr>
                <w:rFonts w:ascii="Times New Roman" w:hAnsi="Times New Roman" w:cs="Times New Roman"/>
                <w:b/>
              </w:rPr>
              <w:t>Nelumbium</w:t>
            </w:r>
            <w:proofErr w:type="spellEnd"/>
            <w:r w:rsidRPr="00365311">
              <w:rPr>
                <w:rFonts w:ascii="Times New Roman" w:hAnsi="Times New Roman" w:cs="Times New Roman"/>
                <w:b/>
              </w:rPr>
              <w:t xml:space="preserve"> </w:t>
            </w:r>
            <w:proofErr w:type="spellStart"/>
            <w:r w:rsidRPr="00365311">
              <w:rPr>
                <w:rFonts w:ascii="Times New Roman" w:hAnsi="Times New Roman" w:cs="Times New Roman"/>
                <w:b/>
              </w:rPr>
              <w:t>Omna</w:t>
            </w:r>
            <w:proofErr w:type="spellEnd"/>
          </w:p>
        </w:tc>
        <w:tc>
          <w:tcPr>
            <w:tcW w:w="1725" w:type="pct"/>
          </w:tcPr>
          <w:p w14:paraId="3A5D6125" w14:textId="2E26723F" w:rsidR="0086582C" w:rsidRPr="00365311" w:rsidRDefault="0086582C" w:rsidP="002F4E98">
            <w:pPr>
              <w:spacing w:line="360" w:lineRule="auto"/>
              <w:jc w:val="both"/>
              <w:rPr>
                <w:rFonts w:ascii="Times New Roman" w:hAnsi="Times New Roman" w:cs="Times New Roman"/>
                <w:color w:val="000000" w:themeColor="text1"/>
              </w:rPr>
            </w:pPr>
          </w:p>
        </w:tc>
      </w:tr>
      <w:tr w:rsidR="0086582C" w:rsidRPr="00365311" w14:paraId="058EAE4E" w14:textId="77777777" w:rsidTr="00F6581E">
        <w:trPr>
          <w:trHeight w:val="413"/>
        </w:trPr>
        <w:tc>
          <w:tcPr>
            <w:tcW w:w="1505" w:type="pct"/>
          </w:tcPr>
          <w:p w14:paraId="4C3A1248" w14:textId="65871914" w:rsidR="0086582C" w:rsidRPr="00365311" w:rsidRDefault="001C053D" w:rsidP="002F4E98">
            <w:pPr>
              <w:spacing w:line="360" w:lineRule="auto"/>
              <w:jc w:val="both"/>
              <w:rPr>
                <w:rFonts w:ascii="Times New Roman" w:hAnsi="Times New Roman" w:cs="Times New Roman"/>
                <w:color w:val="000000" w:themeColor="text1"/>
              </w:rPr>
            </w:pPr>
            <w:r w:rsidRPr="00365311">
              <w:rPr>
                <w:rFonts w:ascii="Times New Roman" w:hAnsi="Times New Roman" w:cs="Times New Roman"/>
                <w:color w:val="000000" w:themeColor="text1"/>
              </w:rPr>
              <w:t xml:space="preserve">               </w:t>
            </w:r>
            <w:r w:rsidR="00D142F9" w:rsidRPr="00365311">
              <w:rPr>
                <w:rFonts w:ascii="Times New Roman" w:hAnsi="Times New Roman" w:cs="Times New Roman"/>
                <w:color w:val="000000" w:themeColor="text1"/>
              </w:rPr>
              <w:t>Accept</w:t>
            </w:r>
          </w:p>
        </w:tc>
        <w:tc>
          <w:tcPr>
            <w:tcW w:w="1770" w:type="pct"/>
          </w:tcPr>
          <w:p w14:paraId="6ADC1F75" w14:textId="0E96441F" w:rsidR="0086582C" w:rsidRPr="00365311" w:rsidRDefault="00D142F9" w:rsidP="002F4E98">
            <w:pPr>
              <w:pStyle w:val="ListParagraph"/>
              <w:numPr>
                <w:ilvl w:val="0"/>
                <w:numId w:val="12"/>
              </w:numPr>
              <w:spacing w:line="360" w:lineRule="auto"/>
              <w:jc w:val="both"/>
              <w:rPr>
                <w:rFonts w:ascii="Times New Roman" w:hAnsi="Times New Roman" w:cs="Times New Roman"/>
                <w:b/>
                <w:color w:val="000000" w:themeColor="text1"/>
              </w:rPr>
            </w:pPr>
            <w:r w:rsidRPr="00365311">
              <w:rPr>
                <w:rFonts w:ascii="Times New Roman" w:hAnsi="Times New Roman" w:cs="Times New Roman"/>
                <w:b/>
                <w:color w:val="000000" w:themeColor="text1"/>
              </w:rPr>
              <w:t>Minor Revision</w:t>
            </w:r>
          </w:p>
        </w:tc>
        <w:tc>
          <w:tcPr>
            <w:tcW w:w="1725" w:type="pct"/>
          </w:tcPr>
          <w:p w14:paraId="19AFBA67" w14:textId="576D8473" w:rsidR="0086582C" w:rsidRPr="00365311" w:rsidRDefault="001C053D" w:rsidP="002F4E98">
            <w:pPr>
              <w:spacing w:line="360" w:lineRule="auto"/>
              <w:jc w:val="both"/>
              <w:rPr>
                <w:rFonts w:ascii="Times New Roman" w:hAnsi="Times New Roman" w:cs="Times New Roman"/>
                <w:color w:val="000000" w:themeColor="text1"/>
              </w:rPr>
            </w:pPr>
            <w:r w:rsidRPr="00365311">
              <w:rPr>
                <w:rFonts w:ascii="Times New Roman" w:hAnsi="Times New Roman" w:cs="Times New Roman"/>
                <w:color w:val="000000" w:themeColor="text1"/>
              </w:rPr>
              <w:t xml:space="preserve">                 </w:t>
            </w:r>
            <w:r w:rsidR="00D142F9" w:rsidRPr="00365311">
              <w:rPr>
                <w:rFonts w:ascii="Times New Roman" w:hAnsi="Times New Roman" w:cs="Times New Roman"/>
                <w:color w:val="000000" w:themeColor="text1"/>
              </w:rPr>
              <w:t>Major Revision</w:t>
            </w:r>
          </w:p>
        </w:tc>
      </w:tr>
      <w:tr w:rsidR="0086582C" w:rsidRPr="00365311" w14:paraId="5474182F" w14:textId="77777777" w:rsidTr="00F6581E">
        <w:trPr>
          <w:trHeight w:val="404"/>
        </w:trPr>
        <w:tc>
          <w:tcPr>
            <w:tcW w:w="1505" w:type="pct"/>
          </w:tcPr>
          <w:p w14:paraId="4DC1923E" w14:textId="0ADA069C" w:rsidR="0086582C" w:rsidRPr="00365311" w:rsidRDefault="001C053D" w:rsidP="002F4E98">
            <w:pPr>
              <w:spacing w:line="360" w:lineRule="auto"/>
              <w:jc w:val="both"/>
              <w:rPr>
                <w:rFonts w:ascii="Times New Roman" w:hAnsi="Times New Roman" w:cs="Times New Roman"/>
                <w:color w:val="000000" w:themeColor="text1"/>
              </w:rPr>
            </w:pPr>
            <w:r w:rsidRPr="00365311">
              <w:rPr>
                <w:rFonts w:ascii="Times New Roman" w:hAnsi="Times New Roman" w:cs="Times New Roman"/>
                <w:color w:val="000000" w:themeColor="text1"/>
              </w:rPr>
              <w:t xml:space="preserve">                </w:t>
            </w:r>
            <w:r w:rsidR="00D142F9" w:rsidRPr="00365311">
              <w:rPr>
                <w:rFonts w:ascii="Times New Roman" w:hAnsi="Times New Roman" w:cs="Times New Roman"/>
                <w:color w:val="000000" w:themeColor="text1"/>
              </w:rPr>
              <w:t>Reject</w:t>
            </w:r>
          </w:p>
        </w:tc>
        <w:tc>
          <w:tcPr>
            <w:tcW w:w="1770" w:type="pct"/>
          </w:tcPr>
          <w:p w14:paraId="16143F4D" w14:textId="76329C42" w:rsidR="0086582C" w:rsidRPr="00365311" w:rsidRDefault="00D142F9" w:rsidP="002F4E98">
            <w:pPr>
              <w:spacing w:line="360" w:lineRule="auto"/>
              <w:jc w:val="both"/>
              <w:rPr>
                <w:rFonts w:ascii="Times New Roman" w:hAnsi="Times New Roman" w:cs="Times New Roman"/>
                <w:color w:val="000000" w:themeColor="text1"/>
              </w:rPr>
            </w:pPr>
            <w:r w:rsidRPr="00365311">
              <w:rPr>
                <w:rFonts w:ascii="Times New Roman" w:hAnsi="Times New Roman" w:cs="Times New Roman"/>
                <w:color w:val="000000" w:themeColor="text1"/>
              </w:rPr>
              <w:t>Re-revision</w:t>
            </w:r>
          </w:p>
        </w:tc>
        <w:tc>
          <w:tcPr>
            <w:tcW w:w="1725" w:type="pct"/>
          </w:tcPr>
          <w:p w14:paraId="21CD1A3B" w14:textId="1F7F19A7" w:rsidR="0086582C" w:rsidRPr="00365311" w:rsidRDefault="001C053D" w:rsidP="002F4E98">
            <w:pPr>
              <w:spacing w:line="360" w:lineRule="auto"/>
              <w:jc w:val="both"/>
              <w:rPr>
                <w:rFonts w:ascii="Times New Roman" w:hAnsi="Times New Roman" w:cs="Times New Roman"/>
                <w:color w:val="000000" w:themeColor="text1"/>
              </w:rPr>
            </w:pPr>
            <w:r w:rsidRPr="00365311">
              <w:rPr>
                <w:rFonts w:ascii="Times New Roman" w:hAnsi="Times New Roman" w:cs="Times New Roman"/>
                <w:color w:val="000000" w:themeColor="text1"/>
              </w:rPr>
              <w:t xml:space="preserve">                  </w:t>
            </w:r>
            <w:r w:rsidR="00D142F9" w:rsidRPr="00365311">
              <w:rPr>
                <w:rFonts w:ascii="Times New Roman" w:hAnsi="Times New Roman" w:cs="Times New Roman"/>
                <w:color w:val="000000" w:themeColor="text1"/>
              </w:rPr>
              <w:t>Poor Quality</w:t>
            </w:r>
          </w:p>
        </w:tc>
      </w:tr>
      <w:tr w:rsidR="0086582C" w:rsidRPr="00365311" w14:paraId="5193B504" w14:textId="77777777" w:rsidTr="003F264B">
        <w:trPr>
          <w:trHeight w:val="530"/>
        </w:trPr>
        <w:tc>
          <w:tcPr>
            <w:tcW w:w="5000" w:type="pct"/>
            <w:gridSpan w:val="3"/>
          </w:tcPr>
          <w:p w14:paraId="5649BA65" w14:textId="77777777" w:rsidR="002F4E98" w:rsidRDefault="00F6581E" w:rsidP="002F4E98">
            <w:pPr>
              <w:pStyle w:val="NormalWeb"/>
              <w:spacing w:line="360" w:lineRule="auto"/>
              <w:jc w:val="both"/>
              <w:rPr>
                <w:b/>
                <w:color w:val="000000"/>
                <w:sz w:val="22"/>
                <w:szCs w:val="22"/>
                <w:shd w:val="clear" w:color="auto" w:fill="FFFFFF"/>
                <w:lang w:val="en-IN" w:eastAsia="en-IN"/>
              </w:rPr>
            </w:pPr>
            <w:r w:rsidRPr="00365311">
              <w:rPr>
                <w:b/>
                <w:color w:val="000000"/>
                <w:sz w:val="22"/>
                <w:szCs w:val="22"/>
                <w:shd w:val="clear" w:color="auto" w:fill="FFFFFF"/>
                <w:lang w:val="en-IN" w:eastAsia="en-IN"/>
              </w:rPr>
              <w:br/>
            </w:r>
            <w:r w:rsidR="00575284" w:rsidRPr="00365311">
              <w:rPr>
                <w:b/>
                <w:color w:val="000000"/>
                <w:sz w:val="22"/>
                <w:szCs w:val="22"/>
                <w:shd w:val="clear" w:color="auto" w:fill="FFFFFF"/>
                <w:lang w:val="en-IN" w:eastAsia="en-IN"/>
              </w:rPr>
              <w:t>Characterization of Antimicrobial Resistance in Bacteria from ICU patients at a Tertiary Respiratory Care Facility in North India</w:t>
            </w:r>
          </w:p>
          <w:p w14:paraId="0EB816CA" w14:textId="50FA3CB6" w:rsidR="002F4E98" w:rsidRDefault="005C6BFC" w:rsidP="002F4E98">
            <w:pPr>
              <w:pStyle w:val="NormalWeb"/>
              <w:spacing w:line="360" w:lineRule="auto"/>
              <w:jc w:val="both"/>
              <w:rPr>
                <w:sz w:val="22"/>
                <w:szCs w:val="22"/>
              </w:rPr>
            </w:pPr>
            <w:r w:rsidRPr="00365311">
              <w:rPr>
                <w:b/>
                <w:bCs/>
                <w:color w:val="000000"/>
                <w:sz w:val="22"/>
                <w:szCs w:val="22"/>
                <w:shd w:val="clear" w:color="auto" w:fill="FFFFFF"/>
                <w:lang w:val="en-IN" w:eastAsia="en-IN"/>
              </w:rPr>
              <w:t>General Comments:</w:t>
            </w:r>
            <w:r w:rsidR="00B73B28" w:rsidRPr="00365311">
              <w:rPr>
                <w:sz w:val="22"/>
                <w:szCs w:val="22"/>
              </w:rPr>
              <w:t xml:space="preserve"> </w:t>
            </w:r>
            <w:r w:rsidR="00365311" w:rsidRPr="00365311">
              <w:rPr>
                <w:sz w:val="22"/>
                <w:szCs w:val="22"/>
              </w:rPr>
              <w:t>The manuscript contains very useful AMR (antibacterial resistance) data applicable to ICUs as well as clinically relevant information that could be used to further guide local stewardship efforts. The manuscript flows well overall, and with a few minor changes in flow and presentation, the study will make a valuable contribution to understanding resistance patterns in respiratory critical care units.</w:t>
            </w:r>
          </w:p>
          <w:p w14:paraId="25896B1B" w14:textId="2AF8018A" w:rsidR="00365311" w:rsidRDefault="00365311" w:rsidP="002F4E98">
            <w:pPr>
              <w:pStyle w:val="NormalWeb"/>
              <w:numPr>
                <w:ilvl w:val="0"/>
                <w:numId w:val="16"/>
              </w:numPr>
              <w:spacing w:line="360" w:lineRule="auto"/>
              <w:jc w:val="both"/>
              <w:rPr>
                <w:sz w:val="22"/>
                <w:szCs w:val="22"/>
              </w:rPr>
            </w:pPr>
            <w:r w:rsidRPr="00365311">
              <w:rPr>
                <w:sz w:val="22"/>
                <w:szCs w:val="22"/>
              </w:rPr>
              <w:t>The introduction has provided a good overview of global and national AMR issues, and has recognized the importance of local ICU surveillance. This could be more compelling with better transitions, along with highlighting the unique influence of respiratory ICU pathogen patterns. Duplication in background information could be omitted for a more concise overview.</w:t>
            </w:r>
          </w:p>
          <w:p w14:paraId="49459FEB" w14:textId="77777777" w:rsidR="002F4E98" w:rsidRDefault="00365311" w:rsidP="002F4E98">
            <w:pPr>
              <w:pStyle w:val="NormalWeb"/>
              <w:numPr>
                <w:ilvl w:val="0"/>
                <w:numId w:val="16"/>
              </w:numPr>
              <w:spacing w:line="360" w:lineRule="auto"/>
              <w:jc w:val="both"/>
              <w:rPr>
                <w:sz w:val="22"/>
                <w:szCs w:val="22"/>
              </w:rPr>
            </w:pPr>
            <w:r w:rsidRPr="00365311">
              <w:rPr>
                <w:sz w:val="22"/>
                <w:szCs w:val="22"/>
              </w:rPr>
              <w:t>The methodology is appropriate for the study design, and, overall, describes both the setting and ethical approvals well. Inclusion criteria/exclusion criteria, how repeat isolates were handled, and statistical tests used would all add to transparency. Including brief information about the CLSI edition and quality control strains would add clarity to the methodology.</w:t>
            </w:r>
          </w:p>
          <w:p w14:paraId="2BDBFBC6" w14:textId="7FB2D1BF" w:rsidR="002F4E98" w:rsidRDefault="002F4E98" w:rsidP="002F4E98">
            <w:pPr>
              <w:pStyle w:val="NormalWeb"/>
              <w:numPr>
                <w:ilvl w:val="0"/>
                <w:numId w:val="16"/>
              </w:numPr>
              <w:spacing w:line="360" w:lineRule="auto"/>
              <w:jc w:val="both"/>
              <w:rPr>
                <w:sz w:val="22"/>
                <w:szCs w:val="22"/>
              </w:rPr>
            </w:pPr>
            <w:r w:rsidRPr="002F4E98">
              <w:rPr>
                <w:sz w:val="22"/>
                <w:szCs w:val="22"/>
              </w:rPr>
              <w:t xml:space="preserve">The Results section is clearly organized and the organism distribution and susceptibility patterns are well summarized in tables and figures. The authors should double-check that the percentages are correct, and use the same denominators throughout. The authors will want to describe how to </w:t>
            </w:r>
            <w:r w:rsidRPr="002F4E98">
              <w:rPr>
                <w:sz w:val="22"/>
                <w:szCs w:val="22"/>
              </w:rPr>
              <w:t>handle</w:t>
            </w:r>
            <w:r w:rsidRPr="002F4E98">
              <w:rPr>
                <w:sz w:val="22"/>
                <w:szCs w:val="22"/>
              </w:rPr>
              <w:t xml:space="preserve"> the fact that they collected multiple samples from the same patient. Improved labelling of figures and graphs, and fewer interpretative comments would also further improve the section.</w:t>
            </w:r>
          </w:p>
          <w:p w14:paraId="103B0609" w14:textId="77777777" w:rsidR="002F4E98" w:rsidRDefault="00365311" w:rsidP="002F4E98">
            <w:pPr>
              <w:pStyle w:val="NormalWeb"/>
              <w:numPr>
                <w:ilvl w:val="0"/>
                <w:numId w:val="16"/>
              </w:numPr>
              <w:spacing w:line="360" w:lineRule="auto"/>
              <w:jc w:val="both"/>
              <w:rPr>
                <w:sz w:val="22"/>
                <w:szCs w:val="22"/>
              </w:rPr>
            </w:pPr>
            <w:r w:rsidRPr="00365311">
              <w:rPr>
                <w:sz w:val="22"/>
                <w:szCs w:val="22"/>
              </w:rPr>
              <w:t>The Discussion section interprets the findings in a meaningful way and ties them very well to the literature. A focused revision would target the degree of repetitiveness and possibly include a distinct paragraph acknowledging limitations. This would contribute a level of scienti</w:t>
            </w:r>
            <w:r>
              <w:rPr>
                <w:sz w:val="22"/>
                <w:szCs w:val="22"/>
              </w:rPr>
              <w:t xml:space="preserve">fic balance </w:t>
            </w:r>
            <w:r w:rsidR="002F4E98">
              <w:rPr>
                <w:sz w:val="22"/>
                <w:szCs w:val="22"/>
              </w:rPr>
              <w:lastRenderedPageBreak/>
              <w:t>to the manuscript.</w:t>
            </w:r>
          </w:p>
          <w:p w14:paraId="51195FD3" w14:textId="23B7B2C2" w:rsidR="002F4E98" w:rsidRDefault="002F4E98" w:rsidP="002F4E98">
            <w:pPr>
              <w:pStyle w:val="NormalWeb"/>
              <w:numPr>
                <w:ilvl w:val="0"/>
                <w:numId w:val="16"/>
              </w:numPr>
              <w:spacing w:line="360" w:lineRule="auto"/>
              <w:jc w:val="both"/>
              <w:rPr>
                <w:sz w:val="22"/>
                <w:szCs w:val="22"/>
              </w:rPr>
            </w:pPr>
            <w:r>
              <w:rPr>
                <w:sz w:val="22"/>
                <w:szCs w:val="22"/>
              </w:rPr>
              <w:t>The conclusion effectively summarizes the key findings and relates them to the study objectives. To make it clearer for readers, the authors could be more concise, avoid directly repeating detailed results, and briefly mention limitations while outlining next steps or future research.</w:t>
            </w:r>
          </w:p>
          <w:p w14:paraId="2BDB0A46" w14:textId="595190D8" w:rsidR="00365311" w:rsidRPr="002F4E98" w:rsidRDefault="002F4E98" w:rsidP="002F4E98">
            <w:pPr>
              <w:pStyle w:val="NormalWeb"/>
              <w:numPr>
                <w:ilvl w:val="0"/>
                <w:numId w:val="16"/>
              </w:numPr>
              <w:spacing w:line="360" w:lineRule="auto"/>
              <w:jc w:val="both"/>
              <w:rPr>
                <w:sz w:val="22"/>
                <w:szCs w:val="22"/>
              </w:rPr>
            </w:pPr>
            <w:r w:rsidRPr="002F4E98">
              <w:rPr>
                <w:sz w:val="22"/>
                <w:szCs w:val="22"/>
              </w:rPr>
              <w:t xml:space="preserve">The tables and figures were clear, illustrating the data well and enhancing the manuscript overall. Improving the clarity of the tables and figures with clearer labels and brief legends explaining abbreviations would boost visual clarity. Small adjustments to spacing and grouping categories or decoding abbreviations would also make the tables easier to read and overall improve the presentation. </w:t>
            </w:r>
          </w:p>
          <w:p w14:paraId="04D0993F" w14:textId="075E8A86" w:rsidR="00BB47F4" w:rsidRPr="00365311" w:rsidRDefault="00365311" w:rsidP="002F4E98">
            <w:pPr>
              <w:pStyle w:val="NormalWeb"/>
              <w:spacing w:line="360" w:lineRule="auto"/>
              <w:rPr>
                <w:sz w:val="22"/>
                <w:szCs w:val="22"/>
              </w:rPr>
            </w:pPr>
            <w:r w:rsidRPr="00365311">
              <w:rPr>
                <w:b/>
                <w:sz w:val="22"/>
                <w:szCs w:val="22"/>
              </w:rPr>
              <w:t>References:</w:t>
            </w:r>
            <w:r w:rsidRPr="00365311">
              <w:rPr>
                <w:sz w:val="22"/>
                <w:szCs w:val="22"/>
              </w:rPr>
              <w:t xml:space="preserve"> Currently, it has been indicated in terms of inline references as author name and year instead of the respective reference number. As per journal format, assign numbers to the references in the reference list, and replace the respective reference number in the content of the a</w:t>
            </w:r>
            <w:r w:rsidR="002F4E98">
              <w:rPr>
                <w:sz w:val="22"/>
                <w:szCs w:val="22"/>
              </w:rPr>
              <w:t xml:space="preserve">rticle instead of (author name, </w:t>
            </w:r>
            <w:r w:rsidRPr="00365311">
              <w:rPr>
                <w:sz w:val="22"/>
                <w:szCs w:val="22"/>
              </w:rPr>
              <w:t>year).</w:t>
            </w:r>
            <w:bookmarkStart w:id="0" w:name="_GoBack"/>
            <w:bookmarkEnd w:id="0"/>
            <w:r w:rsidRPr="00365311">
              <w:rPr>
                <w:sz w:val="22"/>
                <w:szCs w:val="22"/>
              </w:rPr>
              <w:br/>
            </w:r>
            <w:r w:rsidR="008845E7" w:rsidRPr="00365311">
              <w:rPr>
                <w:bCs/>
                <w:color w:val="000000"/>
                <w:sz w:val="22"/>
                <w:szCs w:val="22"/>
                <w:shd w:val="clear" w:color="auto" w:fill="FFFFFF"/>
                <w:lang w:val="en-IN" w:eastAsia="en-IN"/>
              </w:rPr>
              <w:br/>
            </w:r>
            <w:r w:rsidR="009B3B5D" w:rsidRPr="00365311">
              <w:rPr>
                <w:bCs/>
                <w:color w:val="000000"/>
                <w:sz w:val="22"/>
                <w:szCs w:val="22"/>
                <w:shd w:val="clear" w:color="auto" w:fill="FFFFFF"/>
                <w:lang w:val="en-IN" w:eastAsia="en-IN"/>
              </w:rPr>
              <w:t>The article can b</w:t>
            </w:r>
            <w:r w:rsidR="005A7FB0" w:rsidRPr="00365311">
              <w:rPr>
                <w:bCs/>
                <w:color w:val="000000"/>
                <w:sz w:val="22"/>
                <w:szCs w:val="22"/>
                <w:shd w:val="clear" w:color="auto" w:fill="FFFFFF"/>
                <w:lang w:val="en-IN" w:eastAsia="en-IN"/>
              </w:rPr>
              <w:t>e accepted after minor revision.</w:t>
            </w:r>
          </w:p>
        </w:tc>
      </w:tr>
    </w:tbl>
    <w:p w14:paraId="2A943DF6" w14:textId="77777777" w:rsidR="007C519D" w:rsidRPr="00365311" w:rsidRDefault="002F4E98" w:rsidP="002F4E98">
      <w:pPr>
        <w:spacing w:line="360" w:lineRule="auto"/>
        <w:jc w:val="both"/>
      </w:pPr>
    </w:p>
    <w:sectPr w:rsidR="007C519D" w:rsidRPr="00365311">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558CA"/>
    <w:multiLevelType w:val="hybridMultilevel"/>
    <w:tmpl w:val="323A6C74"/>
    <w:lvl w:ilvl="0" w:tplc="40090001">
      <w:start w:val="1"/>
      <w:numFmt w:val="bullet"/>
      <w:lvlText w:val=""/>
      <w:lvlJc w:val="left"/>
      <w:pPr>
        <w:ind w:left="2385" w:hanging="360"/>
      </w:pPr>
      <w:rPr>
        <w:rFonts w:ascii="Symbol" w:hAnsi="Symbol" w:hint="default"/>
      </w:rPr>
    </w:lvl>
    <w:lvl w:ilvl="1" w:tplc="40090003" w:tentative="1">
      <w:start w:val="1"/>
      <w:numFmt w:val="bullet"/>
      <w:lvlText w:val="o"/>
      <w:lvlJc w:val="left"/>
      <w:pPr>
        <w:ind w:left="3105" w:hanging="360"/>
      </w:pPr>
      <w:rPr>
        <w:rFonts w:ascii="Courier New" w:hAnsi="Courier New" w:cs="Courier New" w:hint="default"/>
      </w:rPr>
    </w:lvl>
    <w:lvl w:ilvl="2" w:tplc="40090005" w:tentative="1">
      <w:start w:val="1"/>
      <w:numFmt w:val="bullet"/>
      <w:lvlText w:val=""/>
      <w:lvlJc w:val="left"/>
      <w:pPr>
        <w:ind w:left="3825" w:hanging="360"/>
      </w:pPr>
      <w:rPr>
        <w:rFonts w:ascii="Wingdings" w:hAnsi="Wingdings" w:hint="default"/>
      </w:rPr>
    </w:lvl>
    <w:lvl w:ilvl="3" w:tplc="40090001" w:tentative="1">
      <w:start w:val="1"/>
      <w:numFmt w:val="bullet"/>
      <w:lvlText w:val=""/>
      <w:lvlJc w:val="left"/>
      <w:pPr>
        <w:ind w:left="4545" w:hanging="360"/>
      </w:pPr>
      <w:rPr>
        <w:rFonts w:ascii="Symbol" w:hAnsi="Symbol" w:hint="default"/>
      </w:rPr>
    </w:lvl>
    <w:lvl w:ilvl="4" w:tplc="40090003" w:tentative="1">
      <w:start w:val="1"/>
      <w:numFmt w:val="bullet"/>
      <w:lvlText w:val="o"/>
      <w:lvlJc w:val="left"/>
      <w:pPr>
        <w:ind w:left="5265" w:hanging="360"/>
      </w:pPr>
      <w:rPr>
        <w:rFonts w:ascii="Courier New" w:hAnsi="Courier New" w:cs="Courier New" w:hint="default"/>
      </w:rPr>
    </w:lvl>
    <w:lvl w:ilvl="5" w:tplc="40090005" w:tentative="1">
      <w:start w:val="1"/>
      <w:numFmt w:val="bullet"/>
      <w:lvlText w:val=""/>
      <w:lvlJc w:val="left"/>
      <w:pPr>
        <w:ind w:left="5985" w:hanging="360"/>
      </w:pPr>
      <w:rPr>
        <w:rFonts w:ascii="Wingdings" w:hAnsi="Wingdings" w:hint="default"/>
      </w:rPr>
    </w:lvl>
    <w:lvl w:ilvl="6" w:tplc="40090001" w:tentative="1">
      <w:start w:val="1"/>
      <w:numFmt w:val="bullet"/>
      <w:lvlText w:val=""/>
      <w:lvlJc w:val="left"/>
      <w:pPr>
        <w:ind w:left="6705" w:hanging="360"/>
      </w:pPr>
      <w:rPr>
        <w:rFonts w:ascii="Symbol" w:hAnsi="Symbol" w:hint="default"/>
      </w:rPr>
    </w:lvl>
    <w:lvl w:ilvl="7" w:tplc="40090003" w:tentative="1">
      <w:start w:val="1"/>
      <w:numFmt w:val="bullet"/>
      <w:lvlText w:val="o"/>
      <w:lvlJc w:val="left"/>
      <w:pPr>
        <w:ind w:left="7425" w:hanging="360"/>
      </w:pPr>
      <w:rPr>
        <w:rFonts w:ascii="Courier New" w:hAnsi="Courier New" w:cs="Courier New" w:hint="default"/>
      </w:rPr>
    </w:lvl>
    <w:lvl w:ilvl="8" w:tplc="40090005" w:tentative="1">
      <w:start w:val="1"/>
      <w:numFmt w:val="bullet"/>
      <w:lvlText w:val=""/>
      <w:lvlJc w:val="left"/>
      <w:pPr>
        <w:ind w:left="8145" w:hanging="360"/>
      </w:pPr>
      <w:rPr>
        <w:rFonts w:ascii="Wingdings" w:hAnsi="Wingdings" w:hint="default"/>
      </w:rPr>
    </w:lvl>
  </w:abstractNum>
  <w:abstractNum w:abstractNumId="1">
    <w:nsid w:val="16A315F2"/>
    <w:multiLevelType w:val="hybridMultilevel"/>
    <w:tmpl w:val="17C65486"/>
    <w:lvl w:ilvl="0" w:tplc="4009000D">
      <w:start w:val="1"/>
      <w:numFmt w:val="bullet"/>
      <w:lvlText w:val=""/>
      <w:lvlJc w:val="left"/>
      <w:pPr>
        <w:ind w:left="1068" w:hanging="360"/>
      </w:pPr>
      <w:rPr>
        <w:rFonts w:ascii="Wingdings" w:hAnsi="Wingdings"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
    <w:nsid w:val="1D5F6F84"/>
    <w:multiLevelType w:val="hybridMultilevel"/>
    <w:tmpl w:val="D5EA2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63E5FEF"/>
    <w:multiLevelType w:val="hybridMultilevel"/>
    <w:tmpl w:val="4A0E7FB6"/>
    <w:lvl w:ilvl="0" w:tplc="0409000D">
      <w:start w:val="1"/>
      <w:numFmt w:val="bullet"/>
      <w:lvlText w:val=""/>
      <w:lvlJc w:val="left"/>
      <w:pPr>
        <w:ind w:left="1845" w:hanging="360"/>
      </w:pPr>
      <w:rPr>
        <w:rFonts w:ascii="Wingdings" w:hAnsi="Wingdings"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4">
    <w:nsid w:val="39B16C18"/>
    <w:multiLevelType w:val="hybridMultilevel"/>
    <w:tmpl w:val="6B48453C"/>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3BD8204E"/>
    <w:multiLevelType w:val="hybridMultilevel"/>
    <w:tmpl w:val="F25E8706"/>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3C3456D7"/>
    <w:multiLevelType w:val="hybridMultilevel"/>
    <w:tmpl w:val="75385246"/>
    <w:lvl w:ilvl="0" w:tplc="4009000D">
      <w:start w:val="1"/>
      <w:numFmt w:val="bullet"/>
      <w:lvlText w:val=""/>
      <w:lvlJc w:val="left"/>
      <w:pPr>
        <w:ind w:left="1665" w:hanging="360"/>
      </w:pPr>
      <w:rPr>
        <w:rFonts w:ascii="Wingdings" w:hAnsi="Wingdings" w:hint="default"/>
      </w:rPr>
    </w:lvl>
    <w:lvl w:ilvl="1" w:tplc="40090003" w:tentative="1">
      <w:start w:val="1"/>
      <w:numFmt w:val="bullet"/>
      <w:lvlText w:val="o"/>
      <w:lvlJc w:val="left"/>
      <w:pPr>
        <w:ind w:left="2385" w:hanging="360"/>
      </w:pPr>
      <w:rPr>
        <w:rFonts w:ascii="Courier New" w:hAnsi="Courier New" w:cs="Courier New" w:hint="default"/>
      </w:rPr>
    </w:lvl>
    <w:lvl w:ilvl="2" w:tplc="40090005" w:tentative="1">
      <w:start w:val="1"/>
      <w:numFmt w:val="bullet"/>
      <w:lvlText w:val=""/>
      <w:lvlJc w:val="left"/>
      <w:pPr>
        <w:ind w:left="3105" w:hanging="360"/>
      </w:pPr>
      <w:rPr>
        <w:rFonts w:ascii="Wingdings" w:hAnsi="Wingdings" w:hint="default"/>
      </w:rPr>
    </w:lvl>
    <w:lvl w:ilvl="3" w:tplc="40090001" w:tentative="1">
      <w:start w:val="1"/>
      <w:numFmt w:val="bullet"/>
      <w:lvlText w:val=""/>
      <w:lvlJc w:val="left"/>
      <w:pPr>
        <w:ind w:left="3825" w:hanging="360"/>
      </w:pPr>
      <w:rPr>
        <w:rFonts w:ascii="Symbol" w:hAnsi="Symbol" w:hint="default"/>
      </w:rPr>
    </w:lvl>
    <w:lvl w:ilvl="4" w:tplc="40090003" w:tentative="1">
      <w:start w:val="1"/>
      <w:numFmt w:val="bullet"/>
      <w:lvlText w:val="o"/>
      <w:lvlJc w:val="left"/>
      <w:pPr>
        <w:ind w:left="4545" w:hanging="360"/>
      </w:pPr>
      <w:rPr>
        <w:rFonts w:ascii="Courier New" w:hAnsi="Courier New" w:cs="Courier New" w:hint="default"/>
      </w:rPr>
    </w:lvl>
    <w:lvl w:ilvl="5" w:tplc="40090005" w:tentative="1">
      <w:start w:val="1"/>
      <w:numFmt w:val="bullet"/>
      <w:lvlText w:val=""/>
      <w:lvlJc w:val="left"/>
      <w:pPr>
        <w:ind w:left="5265" w:hanging="360"/>
      </w:pPr>
      <w:rPr>
        <w:rFonts w:ascii="Wingdings" w:hAnsi="Wingdings" w:hint="default"/>
      </w:rPr>
    </w:lvl>
    <w:lvl w:ilvl="6" w:tplc="40090001" w:tentative="1">
      <w:start w:val="1"/>
      <w:numFmt w:val="bullet"/>
      <w:lvlText w:val=""/>
      <w:lvlJc w:val="left"/>
      <w:pPr>
        <w:ind w:left="5985" w:hanging="360"/>
      </w:pPr>
      <w:rPr>
        <w:rFonts w:ascii="Symbol" w:hAnsi="Symbol" w:hint="default"/>
      </w:rPr>
    </w:lvl>
    <w:lvl w:ilvl="7" w:tplc="40090003" w:tentative="1">
      <w:start w:val="1"/>
      <w:numFmt w:val="bullet"/>
      <w:lvlText w:val="o"/>
      <w:lvlJc w:val="left"/>
      <w:pPr>
        <w:ind w:left="6705" w:hanging="360"/>
      </w:pPr>
      <w:rPr>
        <w:rFonts w:ascii="Courier New" w:hAnsi="Courier New" w:cs="Courier New" w:hint="default"/>
      </w:rPr>
    </w:lvl>
    <w:lvl w:ilvl="8" w:tplc="40090005" w:tentative="1">
      <w:start w:val="1"/>
      <w:numFmt w:val="bullet"/>
      <w:lvlText w:val=""/>
      <w:lvlJc w:val="left"/>
      <w:pPr>
        <w:ind w:left="7425" w:hanging="360"/>
      </w:pPr>
      <w:rPr>
        <w:rFonts w:ascii="Wingdings" w:hAnsi="Wingdings" w:hint="default"/>
      </w:rPr>
    </w:lvl>
  </w:abstractNum>
  <w:abstractNum w:abstractNumId="7">
    <w:nsid w:val="3D884E07"/>
    <w:multiLevelType w:val="hybridMultilevel"/>
    <w:tmpl w:val="2EC21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2E5020F"/>
    <w:multiLevelType w:val="hybridMultilevel"/>
    <w:tmpl w:val="4B3C91F8"/>
    <w:lvl w:ilvl="0" w:tplc="4009000D">
      <w:start w:val="1"/>
      <w:numFmt w:val="bullet"/>
      <w:lvlText w:val=""/>
      <w:lvlJc w:val="left"/>
      <w:pPr>
        <w:ind w:left="1485" w:hanging="360"/>
      </w:pPr>
      <w:rPr>
        <w:rFonts w:ascii="Wingdings" w:hAnsi="Wingdings" w:hint="default"/>
      </w:rPr>
    </w:lvl>
    <w:lvl w:ilvl="1" w:tplc="40090003" w:tentative="1">
      <w:start w:val="1"/>
      <w:numFmt w:val="bullet"/>
      <w:lvlText w:val="o"/>
      <w:lvlJc w:val="left"/>
      <w:pPr>
        <w:ind w:left="2205" w:hanging="360"/>
      </w:pPr>
      <w:rPr>
        <w:rFonts w:ascii="Courier New" w:hAnsi="Courier New" w:cs="Courier New" w:hint="default"/>
      </w:rPr>
    </w:lvl>
    <w:lvl w:ilvl="2" w:tplc="40090005" w:tentative="1">
      <w:start w:val="1"/>
      <w:numFmt w:val="bullet"/>
      <w:lvlText w:val=""/>
      <w:lvlJc w:val="left"/>
      <w:pPr>
        <w:ind w:left="2925" w:hanging="360"/>
      </w:pPr>
      <w:rPr>
        <w:rFonts w:ascii="Wingdings" w:hAnsi="Wingdings" w:hint="default"/>
      </w:rPr>
    </w:lvl>
    <w:lvl w:ilvl="3" w:tplc="40090001" w:tentative="1">
      <w:start w:val="1"/>
      <w:numFmt w:val="bullet"/>
      <w:lvlText w:val=""/>
      <w:lvlJc w:val="left"/>
      <w:pPr>
        <w:ind w:left="3645" w:hanging="360"/>
      </w:pPr>
      <w:rPr>
        <w:rFonts w:ascii="Symbol" w:hAnsi="Symbol" w:hint="default"/>
      </w:rPr>
    </w:lvl>
    <w:lvl w:ilvl="4" w:tplc="40090003" w:tentative="1">
      <w:start w:val="1"/>
      <w:numFmt w:val="bullet"/>
      <w:lvlText w:val="o"/>
      <w:lvlJc w:val="left"/>
      <w:pPr>
        <w:ind w:left="4365" w:hanging="360"/>
      </w:pPr>
      <w:rPr>
        <w:rFonts w:ascii="Courier New" w:hAnsi="Courier New" w:cs="Courier New" w:hint="default"/>
      </w:rPr>
    </w:lvl>
    <w:lvl w:ilvl="5" w:tplc="40090005" w:tentative="1">
      <w:start w:val="1"/>
      <w:numFmt w:val="bullet"/>
      <w:lvlText w:val=""/>
      <w:lvlJc w:val="left"/>
      <w:pPr>
        <w:ind w:left="5085" w:hanging="360"/>
      </w:pPr>
      <w:rPr>
        <w:rFonts w:ascii="Wingdings" w:hAnsi="Wingdings" w:hint="default"/>
      </w:rPr>
    </w:lvl>
    <w:lvl w:ilvl="6" w:tplc="40090001" w:tentative="1">
      <w:start w:val="1"/>
      <w:numFmt w:val="bullet"/>
      <w:lvlText w:val=""/>
      <w:lvlJc w:val="left"/>
      <w:pPr>
        <w:ind w:left="5805" w:hanging="360"/>
      </w:pPr>
      <w:rPr>
        <w:rFonts w:ascii="Symbol" w:hAnsi="Symbol" w:hint="default"/>
      </w:rPr>
    </w:lvl>
    <w:lvl w:ilvl="7" w:tplc="40090003" w:tentative="1">
      <w:start w:val="1"/>
      <w:numFmt w:val="bullet"/>
      <w:lvlText w:val="o"/>
      <w:lvlJc w:val="left"/>
      <w:pPr>
        <w:ind w:left="6525" w:hanging="360"/>
      </w:pPr>
      <w:rPr>
        <w:rFonts w:ascii="Courier New" w:hAnsi="Courier New" w:cs="Courier New" w:hint="default"/>
      </w:rPr>
    </w:lvl>
    <w:lvl w:ilvl="8" w:tplc="40090005" w:tentative="1">
      <w:start w:val="1"/>
      <w:numFmt w:val="bullet"/>
      <w:lvlText w:val=""/>
      <w:lvlJc w:val="left"/>
      <w:pPr>
        <w:ind w:left="7245" w:hanging="360"/>
      </w:pPr>
      <w:rPr>
        <w:rFonts w:ascii="Wingdings" w:hAnsi="Wingdings" w:hint="default"/>
      </w:rPr>
    </w:lvl>
  </w:abstractNum>
  <w:abstractNum w:abstractNumId="9">
    <w:nsid w:val="43C773CF"/>
    <w:multiLevelType w:val="hybridMultilevel"/>
    <w:tmpl w:val="3D74E1AC"/>
    <w:lvl w:ilvl="0" w:tplc="0409000D">
      <w:start w:val="1"/>
      <w:numFmt w:val="bullet"/>
      <w:lvlText w:val=""/>
      <w:lvlJc w:val="left"/>
      <w:pPr>
        <w:ind w:left="1815" w:hanging="360"/>
      </w:pPr>
      <w:rPr>
        <w:rFonts w:ascii="Wingdings" w:hAnsi="Wingdings" w:hint="default"/>
      </w:rPr>
    </w:lvl>
    <w:lvl w:ilvl="1" w:tplc="04090003" w:tentative="1">
      <w:start w:val="1"/>
      <w:numFmt w:val="bullet"/>
      <w:lvlText w:val="o"/>
      <w:lvlJc w:val="left"/>
      <w:pPr>
        <w:ind w:left="2535" w:hanging="360"/>
      </w:pPr>
      <w:rPr>
        <w:rFonts w:ascii="Courier New" w:hAnsi="Courier New" w:cs="Courier New" w:hint="default"/>
      </w:rPr>
    </w:lvl>
    <w:lvl w:ilvl="2" w:tplc="04090005" w:tentative="1">
      <w:start w:val="1"/>
      <w:numFmt w:val="bullet"/>
      <w:lvlText w:val=""/>
      <w:lvlJc w:val="left"/>
      <w:pPr>
        <w:ind w:left="3255" w:hanging="360"/>
      </w:pPr>
      <w:rPr>
        <w:rFonts w:ascii="Wingdings" w:hAnsi="Wingdings" w:hint="default"/>
      </w:rPr>
    </w:lvl>
    <w:lvl w:ilvl="3" w:tplc="04090001" w:tentative="1">
      <w:start w:val="1"/>
      <w:numFmt w:val="bullet"/>
      <w:lvlText w:val=""/>
      <w:lvlJc w:val="left"/>
      <w:pPr>
        <w:ind w:left="3975" w:hanging="360"/>
      </w:pPr>
      <w:rPr>
        <w:rFonts w:ascii="Symbol" w:hAnsi="Symbol" w:hint="default"/>
      </w:rPr>
    </w:lvl>
    <w:lvl w:ilvl="4" w:tplc="04090003" w:tentative="1">
      <w:start w:val="1"/>
      <w:numFmt w:val="bullet"/>
      <w:lvlText w:val="o"/>
      <w:lvlJc w:val="left"/>
      <w:pPr>
        <w:ind w:left="4695" w:hanging="360"/>
      </w:pPr>
      <w:rPr>
        <w:rFonts w:ascii="Courier New" w:hAnsi="Courier New" w:cs="Courier New" w:hint="default"/>
      </w:rPr>
    </w:lvl>
    <w:lvl w:ilvl="5" w:tplc="04090005" w:tentative="1">
      <w:start w:val="1"/>
      <w:numFmt w:val="bullet"/>
      <w:lvlText w:val=""/>
      <w:lvlJc w:val="left"/>
      <w:pPr>
        <w:ind w:left="5415" w:hanging="360"/>
      </w:pPr>
      <w:rPr>
        <w:rFonts w:ascii="Wingdings" w:hAnsi="Wingdings" w:hint="default"/>
      </w:rPr>
    </w:lvl>
    <w:lvl w:ilvl="6" w:tplc="04090001" w:tentative="1">
      <w:start w:val="1"/>
      <w:numFmt w:val="bullet"/>
      <w:lvlText w:val=""/>
      <w:lvlJc w:val="left"/>
      <w:pPr>
        <w:ind w:left="6135" w:hanging="360"/>
      </w:pPr>
      <w:rPr>
        <w:rFonts w:ascii="Symbol" w:hAnsi="Symbol" w:hint="default"/>
      </w:rPr>
    </w:lvl>
    <w:lvl w:ilvl="7" w:tplc="04090003" w:tentative="1">
      <w:start w:val="1"/>
      <w:numFmt w:val="bullet"/>
      <w:lvlText w:val="o"/>
      <w:lvlJc w:val="left"/>
      <w:pPr>
        <w:ind w:left="6855" w:hanging="360"/>
      </w:pPr>
      <w:rPr>
        <w:rFonts w:ascii="Courier New" w:hAnsi="Courier New" w:cs="Courier New" w:hint="default"/>
      </w:rPr>
    </w:lvl>
    <w:lvl w:ilvl="8" w:tplc="04090005" w:tentative="1">
      <w:start w:val="1"/>
      <w:numFmt w:val="bullet"/>
      <w:lvlText w:val=""/>
      <w:lvlJc w:val="left"/>
      <w:pPr>
        <w:ind w:left="7575" w:hanging="360"/>
      </w:pPr>
      <w:rPr>
        <w:rFonts w:ascii="Wingdings" w:hAnsi="Wingdings" w:hint="default"/>
      </w:rPr>
    </w:lvl>
  </w:abstractNum>
  <w:abstractNum w:abstractNumId="10">
    <w:nsid w:val="4F7204E7"/>
    <w:multiLevelType w:val="hybridMultilevel"/>
    <w:tmpl w:val="9EB03922"/>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51766C14"/>
    <w:multiLevelType w:val="hybridMultilevel"/>
    <w:tmpl w:val="3988A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37619C8"/>
    <w:multiLevelType w:val="hybridMultilevel"/>
    <w:tmpl w:val="857EC356"/>
    <w:lvl w:ilvl="0" w:tplc="4009000D">
      <w:start w:val="1"/>
      <w:numFmt w:val="bullet"/>
      <w:lvlText w:val=""/>
      <w:lvlJc w:val="left"/>
      <w:pPr>
        <w:ind w:left="2385" w:hanging="360"/>
      </w:pPr>
      <w:rPr>
        <w:rFonts w:ascii="Wingdings" w:hAnsi="Wingdings" w:hint="default"/>
      </w:rPr>
    </w:lvl>
    <w:lvl w:ilvl="1" w:tplc="40090003" w:tentative="1">
      <w:start w:val="1"/>
      <w:numFmt w:val="bullet"/>
      <w:lvlText w:val="o"/>
      <w:lvlJc w:val="left"/>
      <w:pPr>
        <w:ind w:left="3105" w:hanging="360"/>
      </w:pPr>
      <w:rPr>
        <w:rFonts w:ascii="Courier New" w:hAnsi="Courier New" w:cs="Courier New" w:hint="default"/>
      </w:rPr>
    </w:lvl>
    <w:lvl w:ilvl="2" w:tplc="40090005" w:tentative="1">
      <w:start w:val="1"/>
      <w:numFmt w:val="bullet"/>
      <w:lvlText w:val=""/>
      <w:lvlJc w:val="left"/>
      <w:pPr>
        <w:ind w:left="3825" w:hanging="360"/>
      </w:pPr>
      <w:rPr>
        <w:rFonts w:ascii="Wingdings" w:hAnsi="Wingdings" w:hint="default"/>
      </w:rPr>
    </w:lvl>
    <w:lvl w:ilvl="3" w:tplc="40090001" w:tentative="1">
      <w:start w:val="1"/>
      <w:numFmt w:val="bullet"/>
      <w:lvlText w:val=""/>
      <w:lvlJc w:val="left"/>
      <w:pPr>
        <w:ind w:left="4545" w:hanging="360"/>
      </w:pPr>
      <w:rPr>
        <w:rFonts w:ascii="Symbol" w:hAnsi="Symbol" w:hint="default"/>
      </w:rPr>
    </w:lvl>
    <w:lvl w:ilvl="4" w:tplc="40090003" w:tentative="1">
      <w:start w:val="1"/>
      <w:numFmt w:val="bullet"/>
      <w:lvlText w:val="o"/>
      <w:lvlJc w:val="left"/>
      <w:pPr>
        <w:ind w:left="5265" w:hanging="360"/>
      </w:pPr>
      <w:rPr>
        <w:rFonts w:ascii="Courier New" w:hAnsi="Courier New" w:cs="Courier New" w:hint="default"/>
      </w:rPr>
    </w:lvl>
    <w:lvl w:ilvl="5" w:tplc="40090005" w:tentative="1">
      <w:start w:val="1"/>
      <w:numFmt w:val="bullet"/>
      <w:lvlText w:val=""/>
      <w:lvlJc w:val="left"/>
      <w:pPr>
        <w:ind w:left="5985" w:hanging="360"/>
      </w:pPr>
      <w:rPr>
        <w:rFonts w:ascii="Wingdings" w:hAnsi="Wingdings" w:hint="default"/>
      </w:rPr>
    </w:lvl>
    <w:lvl w:ilvl="6" w:tplc="40090001" w:tentative="1">
      <w:start w:val="1"/>
      <w:numFmt w:val="bullet"/>
      <w:lvlText w:val=""/>
      <w:lvlJc w:val="left"/>
      <w:pPr>
        <w:ind w:left="6705" w:hanging="360"/>
      </w:pPr>
      <w:rPr>
        <w:rFonts w:ascii="Symbol" w:hAnsi="Symbol" w:hint="default"/>
      </w:rPr>
    </w:lvl>
    <w:lvl w:ilvl="7" w:tplc="40090003" w:tentative="1">
      <w:start w:val="1"/>
      <w:numFmt w:val="bullet"/>
      <w:lvlText w:val="o"/>
      <w:lvlJc w:val="left"/>
      <w:pPr>
        <w:ind w:left="7425" w:hanging="360"/>
      </w:pPr>
      <w:rPr>
        <w:rFonts w:ascii="Courier New" w:hAnsi="Courier New" w:cs="Courier New" w:hint="default"/>
      </w:rPr>
    </w:lvl>
    <w:lvl w:ilvl="8" w:tplc="40090005" w:tentative="1">
      <w:start w:val="1"/>
      <w:numFmt w:val="bullet"/>
      <w:lvlText w:val=""/>
      <w:lvlJc w:val="left"/>
      <w:pPr>
        <w:ind w:left="8145" w:hanging="360"/>
      </w:pPr>
      <w:rPr>
        <w:rFonts w:ascii="Wingdings" w:hAnsi="Wingdings" w:hint="default"/>
      </w:rPr>
    </w:lvl>
  </w:abstractNum>
  <w:abstractNum w:abstractNumId="13">
    <w:nsid w:val="5DE01F51"/>
    <w:multiLevelType w:val="hybridMultilevel"/>
    <w:tmpl w:val="3024599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14">
    <w:nsid w:val="67225795"/>
    <w:multiLevelType w:val="hybridMultilevel"/>
    <w:tmpl w:val="82D0E90A"/>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5">
    <w:nsid w:val="7E68426C"/>
    <w:multiLevelType w:val="hybridMultilevel"/>
    <w:tmpl w:val="CCF42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4"/>
  </w:num>
  <w:num w:numId="3">
    <w:abstractNumId w:val="6"/>
  </w:num>
  <w:num w:numId="4">
    <w:abstractNumId w:val="13"/>
  </w:num>
  <w:num w:numId="5">
    <w:abstractNumId w:val="4"/>
  </w:num>
  <w:num w:numId="6">
    <w:abstractNumId w:val="0"/>
  </w:num>
  <w:num w:numId="7">
    <w:abstractNumId w:val="12"/>
  </w:num>
  <w:num w:numId="8">
    <w:abstractNumId w:val="5"/>
  </w:num>
  <w:num w:numId="9">
    <w:abstractNumId w:val="8"/>
  </w:num>
  <w:num w:numId="10">
    <w:abstractNumId w:val="1"/>
  </w:num>
  <w:num w:numId="11">
    <w:abstractNumId w:val="3"/>
  </w:num>
  <w:num w:numId="12">
    <w:abstractNumId w:val="9"/>
  </w:num>
  <w:num w:numId="13">
    <w:abstractNumId w:val="11"/>
  </w:num>
  <w:num w:numId="14">
    <w:abstractNumId w:val="15"/>
  </w:num>
  <w:num w:numId="15">
    <w:abstractNumId w:val="7"/>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82C"/>
    <w:rsid w:val="0001618A"/>
    <w:rsid w:val="00056078"/>
    <w:rsid w:val="00063976"/>
    <w:rsid w:val="000977DD"/>
    <w:rsid w:val="000A26D8"/>
    <w:rsid w:val="000A2DF5"/>
    <w:rsid w:val="000C00B2"/>
    <w:rsid w:val="00117F2C"/>
    <w:rsid w:val="00123677"/>
    <w:rsid w:val="001260C6"/>
    <w:rsid w:val="00126192"/>
    <w:rsid w:val="00136AAC"/>
    <w:rsid w:val="00143D08"/>
    <w:rsid w:val="001444EB"/>
    <w:rsid w:val="00145030"/>
    <w:rsid w:val="00164001"/>
    <w:rsid w:val="00181562"/>
    <w:rsid w:val="001A0AAE"/>
    <w:rsid w:val="001B60E9"/>
    <w:rsid w:val="001C053D"/>
    <w:rsid w:val="001D3430"/>
    <w:rsid w:val="001D3AF0"/>
    <w:rsid w:val="001E7706"/>
    <w:rsid w:val="001E7D90"/>
    <w:rsid w:val="001F1CBD"/>
    <w:rsid w:val="00203FFD"/>
    <w:rsid w:val="002144FC"/>
    <w:rsid w:val="00222559"/>
    <w:rsid w:val="00230974"/>
    <w:rsid w:val="002313EB"/>
    <w:rsid w:val="00236B79"/>
    <w:rsid w:val="0024049F"/>
    <w:rsid w:val="0024065E"/>
    <w:rsid w:val="002634A3"/>
    <w:rsid w:val="00291659"/>
    <w:rsid w:val="00295F27"/>
    <w:rsid w:val="002B6D0F"/>
    <w:rsid w:val="002F4E98"/>
    <w:rsid w:val="002F777E"/>
    <w:rsid w:val="002F7A87"/>
    <w:rsid w:val="00304C52"/>
    <w:rsid w:val="003114F1"/>
    <w:rsid w:val="003209AC"/>
    <w:rsid w:val="00335BC3"/>
    <w:rsid w:val="0036309E"/>
    <w:rsid w:val="00365311"/>
    <w:rsid w:val="0038683C"/>
    <w:rsid w:val="003C20E7"/>
    <w:rsid w:val="003D5BDD"/>
    <w:rsid w:val="003F264B"/>
    <w:rsid w:val="00412332"/>
    <w:rsid w:val="004454B1"/>
    <w:rsid w:val="004543BB"/>
    <w:rsid w:val="00454DA8"/>
    <w:rsid w:val="00460160"/>
    <w:rsid w:val="0047492B"/>
    <w:rsid w:val="0048159B"/>
    <w:rsid w:val="00494B7B"/>
    <w:rsid w:val="004D0653"/>
    <w:rsid w:val="004F2490"/>
    <w:rsid w:val="00523FE2"/>
    <w:rsid w:val="00575284"/>
    <w:rsid w:val="0057557C"/>
    <w:rsid w:val="005A451F"/>
    <w:rsid w:val="005A4CAF"/>
    <w:rsid w:val="005A7FB0"/>
    <w:rsid w:val="005B1FFB"/>
    <w:rsid w:val="005B43F2"/>
    <w:rsid w:val="005C6BFC"/>
    <w:rsid w:val="005D1939"/>
    <w:rsid w:val="005F3294"/>
    <w:rsid w:val="006310BF"/>
    <w:rsid w:val="006326AD"/>
    <w:rsid w:val="006A29D4"/>
    <w:rsid w:val="006C22AD"/>
    <w:rsid w:val="00702496"/>
    <w:rsid w:val="00702C87"/>
    <w:rsid w:val="0076157C"/>
    <w:rsid w:val="00766199"/>
    <w:rsid w:val="00781BC0"/>
    <w:rsid w:val="007820D4"/>
    <w:rsid w:val="007823C8"/>
    <w:rsid w:val="00782A68"/>
    <w:rsid w:val="0078766F"/>
    <w:rsid w:val="00787D89"/>
    <w:rsid w:val="007D40FF"/>
    <w:rsid w:val="007E2FB6"/>
    <w:rsid w:val="007E612C"/>
    <w:rsid w:val="008032E5"/>
    <w:rsid w:val="00815C83"/>
    <w:rsid w:val="0082274A"/>
    <w:rsid w:val="00825654"/>
    <w:rsid w:val="00833381"/>
    <w:rsid w:val="00833FEE"/>
    <w:rsid w:val="008477ED"/>
    <w:rsid w:val="008612AC"/>
    <w:rsid w:val="0086582C"/>
    <w:rsid w:val="00876F9E"/>
    <w:rsid w:val="0088190F"/>
    <w:rsid w:val="0088270B"/>
    <w:rsid w:val="008845E7"/>
    <w:rsid w:val="008B1D13"/>
    <w:rsid w:val="008C79E1"/>
    <w:rsid w:val="008F69D1"/>
    <w:rsid w:val="008F759B"/>
    <w:rsid w:val="00900A63"/>
    <w:rsid w:val="00911F72"/>
    <w:rsid w:val="00921E70"/>
    <w:rsid w:val="00922E55"/>
    <w:rsid w:val="009625E2"/>
    <w:rsid w:val="0098686D"/>
    <w:rsid w:val="009B3B5D"/>
    <w:rsid w:val="009C3F0E"/>
    <w:rsid w:val="009D1352"/>
    <w:rsid w:val="009F239B"/>
    <w:rsid w:val="009F4D69"/>
    <w:rsid w:val="009F6DCF"/>
    <w:rsid w:val="00A00ABA"/>
    <w:rsid w:val="00A40B4F"/>
    <w:rsid w:val="00A618E5"/>
    <w:rsid w:val="00A73D92"/>
    <w:rsid w:val="00A96752"/>
    <w:rsid w:val="00AC711F"/>
    <w:rsid w:val="00AD41E4"/>
    <w:rsid w:val="00AE0998"/>
    <w:rsid w:val="00B076A2"/>
    <w:rsid w:val="00B165A0"/>
    <w:rsid w:val="00B2621E"/>
    <w:rsid w:val="00B36B53"/>
    <w:rsid w:val="00B469B8"/>
    <w:rsid w:val="00B73B28"/>
    <w:rsid w:val="00B81AB2"/>
    <w:rsid w:val="00BA3555"/>
    <w:rsid w:val="00BA4203"/>
    <w:rsid w:val="00BB47F4"/>
    <w:rsid w:val="00BC2CBD"/>
    <w:rsid w:val="00BF1469"/>
    <w:rsid w:val="00C16A36"/>
    <w:rsid w:val="00C203AC"/>
    <w:rsid w:val="00C67B20"/>
    <w:rsid w:val="00C7160C"/>
    <w:rsid w:val="00C92C39"/>
    <w:rsid w:val="00CB19E6"/>
    <w:rsid w:val="00CB678C"/>
    <w:rsid w:val="00CE002C"/>
    <w:rsid w:val="00CE67F9"/>
    <w:rsid w:val="00CF0769"/>
    <w:rsid w:val="00CF1A59"/>
    <w:rsid w:val="00D05099"/>
    <w:rsid w:val="00D142F9"/>
    <w:rsid w:val="00D17C4B"/>
    <w:rsid w:val="00D254A1"/>
    <w:rsid w:val="00D4693D"/>
    <w:rsid w:val="00D67C61"/>
    <w:rsid w:val="00D70B38"/>
    <w:rsid w:val="00D71F66"/>
    <w:rsid w:val="00DA1115"/>
    <w:rsid w:val="00DB3CCD"/>
    <w:rsid w:val="00DC08BE"/>
    <w:rsid w:val="00DE09CF"/>
    <w:rsid w:val="00DF7210"/>
    <w:rsid w:val="00E042FD"/>
    <w:rsid w:val="00E04E70"/>
    <w:rsid w:val="00E303AE"/>
    <w:rsid w:val="00E60453"/>
    <w:rsid w:val="00E61358"/>
    <w:rsid w:val="00E67A55"/>
    <w:rsid w:val="00E67D13"/>
    <w:rsid w:val="00E825A0"/>
    <w:rsid w:val="00E94069"/>
    <w:rsid w:val="00EB222A"/>
    <w:rsid w:val="00EC5A1F"/>
    <w:rsid w:val="00EE3F0F"/>
    <w:rsid w:val="00F05DFC"/>
    <w:rsid w:val="00F061F5"/>
    <w:rsid w:val="00F1087A"/>
    <w:rsid w:val="00F36F8D"/>
    <w:rsid w:val="00F52AE1"/>
    <w:rsid w:val="00F555EB"/>
    <w:rsid w:val="00F6581E"/>
    <w:rsid w:val="00F67857"/>
    <w:rsid w:val="00FB4040"/>
    <w:rsid w:val="00FB6A98"/>
    <w:rsid w:val="00FC7687"/>
    <w:rsid w:val="00FD598F"/>
    <w:rsid w:val="00FE616D"/>
    <w:rsid w:val="00FF13BC"/>
    <w:rsid w:val="00FF259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3D56A8"/>
  <w15:docId w15:val="{52BB0BA5-DE2B-4150-BEA6-B88CDFF49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582C"/>
    <w:pPr>
      <w:spacing w:after="200" w:line="276" w:lineRule="auto"/>
    </w:pPr>
    <w:rPr>
      <w:rFonts w:eastAsiaTheme="minorEastAsia"/>
      <w:lang w:val="en-US"/>
    </w:rPr>
  </w:style>
  <w:style w:type="paragraph" w:styleId="Heading6">
    <w:name w:val="heading 6"/>
    <w:basedOn w:val="Normal"/>
    <w:next w:val="Normal"/>
    <w:link w:val="Heading6Char"/>
    <w:uiPriority w:val="9"/>
    <w:semiHidden/>
    <w:unhideWhenUsed/>
    <w:qFormat/>
    <w:rsid w:val="00A00ABA"/>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582C"/>
    <w:pPr>
      <w:ind w:left="720"/>
      <w:contextualSpacing/>
    </w:pPr>
  </w:style>
  <w:style w:type="character" w:styleId="Hyperlink">
    <w:name w:val="Hyperlink"/>
    <w:basedOn w:val="DefaultParagraphFont"/>
    <w:uiPriority w:val="99"/>
    <w:unhideWhenUsed/>
    <w:rsid w:val="00FF13BC"/>
    <w:rPr>
      <w:color w:val="0563C1" w:themeColor="hyperlink"/>
      <w:u w:val="single"/>
    </w:rPr>
  </w:style>
  <w:style w:type="paragraph" w:styleId="Title">
    <w:name w:val="Title"/>
    <w:basedOn w:val="Normal"/>
    <w:link w:val="TitleChar"/>
    <w:uiPriority w:val="10"/>
    <w:qFormat/>
    <w:rsid w:val="00F52AE1"/>
    <w:pPr>
      <w:widowControl w:val="0"/>
      <w:autoSpaceDE w:val="0"/>
      <w:autoSpaceDN w:val="0"/>
      <w:spacing w:before="161" w:after="0" w:line="240" w:lineRule="auto"/>
      <w:ind w:left="237"/>
    </w:pPr>
    <w:rPr>
      <w:rFonts w:ascii="Calibri" w:eastAsia="Calibri" w:hAnsi="Calibri" w:cs="Calibri"/>
      <w:sz w:val="41"/>
      <w:szCs w:val="41"/>
    </w:rPr>
  </w:style>
  <w:style w:type="character" w:customStyle="1" w:styleId="TitleChar">
    <w:name w:val="Title Char"/>
    <w:basedOn w:val="DefaultParagraphFont"/>
    <w:link w:val="Title"/>
    <w:uiPriority w:val="10"/>
    <w:rsid w:val="00F52AE1"/>
    <w:rPr>
      <w:rFonts w:ascii="Calibri" w:eastAsia="Calibri" w:hAnsi="Calibri" w:cs="Calibri"/>
      <w:sz w:val="41"/>
      <w:szCs w:val="41"/>
      <w:lang w:val="en-US"/>
    </w:rPr>
  </w:style>
  <w:style w:type="character" w:customStyle="1" w:styleId="ui-provider">
    <w:name w:val="ui-provider"/>
    <w:basedOn w:val="DefaultParagraphFont"/>
    <w:rsid w:val="00702C87"/>
  </w:style>
  <w:style w:type="paragraph" w:styleId="NormalWeb">
    <w:name w:val="Normal (Web)"/>
    <w:basedOn w:val="Normal"/>
    <w:uiPriority w:val="99"/>
    <w:unhideWhenUsed/>
    <w:rsid w:val="009B3B5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8683C"/>
    <w:rPr>
      <w:b/>
      <w:bCs/>
    </w:rPr>
  </w:style>
  <w:style w:type="character" w:customStyle="1" w:styleId="Heading6Char">
    <w:name w:val="Heading 6 Char"/>
    <w:basedOn w:val="DefaultParagraphFont"/>
    <w:link w:val="Heading6"/>
    <w:uiPriority w:val="9"/>
    <w:semiHidden/>
    <w:rsid w:val="00A00ABA"/>
    <w:rPr>
      <w:rFonts w:asciiTheme="majorHAnsi" w:eastAsiaTheme="majorEastAsia" w:hAnsiTheme="majorHAnsi" w:cstheme="majorBidi"/>
      <w:color w:val="1F4D78" w:themeColor="accent1" w:themeShade="7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0314">
      <w:bodyDiv w:val="1"/>
      <w:marLeft w:val="0"/>
      <w:marRight w:val="0"/>
      <w:marTop w:val="0"/>
      <w:marBottom w:val="0"/>
      <w:divBdr>
        <w:top w:val="none" w:sz="0" w:space="0" w:color="auto"/>
        <w:left w:val="none" w:sz="0" w:space="0" w:color="auto"/>
        <w:bottom w:val="none" w:sz="0" w:space="0" w:color="auto"/>
        <w:right w:val="none" w:sz="0" w:space="0" w:color="auto"/>
      </w:divBdr>
    </w:div>
    <w:div w:id="95635517">
      <w:bodyDiv w:val="1"/>
      <w:marLeft w:val="0"/>
      <w:marRight w:val="0"/>
      <w:marTop w:val="0"/>
      <w:marBottom w:val="0"/>
      <w:divBdr>
        <w:top w:val="none" w:sz="0" w:space="0" w:color="auto"/>
        <w:left w:val="none" w:sz="0" w:space="0" w:color="auto"/>
        <w:bottom w:val="none" w:sz="0" w:space="0" w:color="auto"/>
        <w:right w:val="none" w:sz="0" w:space="0" w:color="auto"/>
      </w:divBdr>
    </w:div>
    <w:div w:id="96753180">
      <w:bodyDiv w:val="1"/>
      <w:marLeft w:val="0"/>
      <w:marRight w:val="0"/>
      <w:marTop w:val="0"/>
      <w:marBottom w:val="0"/>
      <w:divBdr>
        <w:top w:val="none" w:sz="0" w:space="0" w:color="auto"/>
        <w:left w:val="none" w:sz="0" w:space="0" w:color="auto"/>
        <w:bottom w:val="none" w:sz="0" w:space="0" w:color="auto"/>
        <w:right w:val="none" w:sz="0" w:space="0" w:color="auto"/>
      </w:divBdr>
    </w:div>
    <w:div w:id="125706466">
      <w:bodyDiv w:val="1"/>
      <w:marLeft w:val="0"/>
      <w:marRight w:val="0"/>
      <w:marTop w:val="0"/>
      <w:marBottom w:val="0"/>
      <w:divBdr>
        <w:top w:val="none" w:sz="0" w:space="0" w:color="auto"/>
        <w:left w:val="none" w:sz="0" w:space="0" w:color="auto"/>
        <w:bottom w:val="none" w:sz="0" w:space="0" w:color="auto"/>
        <w:right w:val="none" w:sz="0" w:space="0" w:color="auto"/>
      </w:divBdr>
    </w:div>
    <w:div w:id="183179708">
      <w:bodyDiv w:val="1"/>
      <w:marLeft w:val="0"/>
      <w:marRight w:val="0"/>
      <w:marTop w:val="0"/>
      <w:marBottom w:val="0"/>
      <w:divBdr>
        <w:top w:val="none" w:sz="0" w:space="0" w:color="auto"/>
        <w:left w:val="none" w:sz="0" w:space="0" w:color="auto"/>
        <w:bottom w:val="none" w:sz="0" w:space="0" w:color="auto"/>
        <w:right w:val="none" w:sz="0" w:space="0" w:color="auto"/>
      </w:divBdr>
    </w:div>
    <w:div w:id="189421789">
      <w:bodyDiv w:val="1"/>
      <w:marLeft w:val="0"/>
      <w:marRight w:val="0"/>
      <w:marTop w:val="0"/>
      <w:marBottom w:val="0"/>
      <w:divBdr>
        <w:top w:val="none" w:sz="0" w:space="0" w:color="auto"/>
        <w:left w:val="none" w:sz="0" w:space="0" w:color="auto"/>
        <w:bottom w:val="none" w:sz="0" w:space="0" w:color="auto"/>
        <w:right w:val="none" w:sz="0" w:space="0" w:color="auto"/>
      </w:divBdr>
    </w:div>
    <w:div w:id="267352616">
      <w:bodyDiv w:val="1"/>
      <w:marLeft w:val="0"/>
      <w:marRight w:val="0"/>
      <w:marTop w:val="0"/>
      <w:marBottom w:val="0"/>
      <w:divBdr>
        <w:top w:val="none" w:sz="0" w:space="0" w:color="auto"/>
        <w:left w:val="none" w:sz="0" w:space="0" w:color="auto"/>
        <w:bottom w:val="none" w:sz="0" w:space="0" w:color="auto"/>
        <w:right w:val="none" w:sz="0" w:space="0" w:color="auto"/>
      </w:divBdr>
    </w:div>
    <w:div w:id="269624526">
      <w:bodyDiv w:val="1"/>
      <w:marLeft w:val="0"/>
      <w:marRight w:val="0"/>
      <w:marTop w:val="0"/>
      <w:marBottom w:val="0"/>
      <w:divBdr>
        <w:top w:val="none" w:sz="0" w:space="0" w:color="auto"/>
        <w:left w:val="none" w:sz="0" w:space="0" w:color="auto"/>
        <w:bottom w:val="none" w:sz="0" w:space="0" w:color="auto"/>
        <w:right w:val="none" w:sz="0" w:space="0" w:color="auto"/>
      </w:divBdr>
    </w:div>
    <w:div w:id="331640769">
      <w:bodyDiv w:val="1"/>
      <w:marLeft w:val="0"/>
      <w:marRight w:val="0"/>
      <w:marTop w:val="0"/>
      <w:marBottom w:val="0"/>
      <w:divBdr>
        <w:top w:val="none" w:sz="0" w:space="0" w:color="auto"/>
        <w:left w:val="none" w:sz="0" w:space="0" w:color="auto"/>
        <w:bottom w:val="none" w:sz="0" w:space="0" w:color="auto"/>
        <w:right w:val="none" w:sz="0" w:space="0" w:color="auto"/>
      </w:divBdr>
    </w:div>
    <w:div w:id="399332104">
      <w:bodyDiv w:val="1"/>
      <w:marLeft w:val="0"/>
      <w:marRight w:val="0"/>
      <w:marTop w:val="0"/>
      <w:marBottom w:val="0"/>
      <w:divBdr>
        <w:top w:val="none" w:sz="0" w:space="0" w:color="auto"/>
        <w:left w:val="none" w:sz="0" w:space="0" w:color="auto"/>
        <w:bottom w:val="none" w:sz="0" w:space="0" w:color="auto"/>
        <w:right w:val="none" w:sz="0" w:space="0" w:color="auto"/>
      </w:divBdr>
    </w:div>
    <w:div w:id="411312756">
      <w:bodyDiv w:val="1"/>
      <w:marLeft w:val="0"/>
      <w:marRight w:val="0"/>
      <w:marTop w:val="0"/>
      <w:marBottom w:val="0"/>
      <w:divBdr>
        <w:top w:val="none" w:sz="0" w:space="0" w:color="auto"/>
        <w:left w:val="none" w:sz="0" w:space="0" w:color="auto"/>
        <w:bottom w:val="none" w:sz="0" w:space="0" w:color="auto"/>
        <w:right w:val="none" w:sz="0" w:space="0" w:color="auto"/>
      </w:divBdr>
    </w:div>
    <w:div w:id="478770680">
      <w:bodyDiv w:val="1"/>
      <w:marLeft w:val="0"/>
      <w:marRight w:val="0"/>
      <w:marTop w:val="0"/>
      <w:marBottom w:val="0"/>
      <w:divBdr>
        <w:top w:val="none" w:sz="0" w:space="0" w:color="auto"/>
        <w:left w:val="none" w:sz="0" w:space="0" w:color="auto"/>
        <w:bottom w:val="none" w:sz="0" w:space="0" w:color="auto"/>
        <w:right w:val="none" w:sz="0" w:space="0" w:color="auto"/>
      </w:divBdr>
    </w:div>
    <w:div w:id="486675050">
      <w:bodyDiv w:val="1"/>
      <w:marLeft w:val="0"/>
      <w:marRight w:val="0"/>
      <w:marTop w:val="0"/>
      <w:marBottom w:val="0"/>
      <w:divBdr>
        <w:top w:val="none" w:sz="0" w:space="0" w:color="auto"/>
        <w:left w:val="none" w:sz="0" w:space="0" w:color="auto"/>
        <w:bottom w:val="none" w:sz="0" w:space="0" w:color="auto"/>
        <w:right w:val="none" w:sz="0" w:space="0" w:color="auto"/>
      </w:divBdr>
    </w:div>
    <w:div w:id="504907550">
      <w:bodyDiv w:val="1"/>
      <w:marLeft w:val="0"/>
      <w:marRight w:val="0"/>
      <w:marTop w:val="0"/>
      <w:marBottom w:val="0"/>
      <w:divBdr>
        <w:top w:val="none" w:sz="0" w:space="0" w:color="auto"/>
        <w:left w:val="none" w:sz="0" w:space="0" w:color="auto"/>
        <w:bottom w:val="none" w:sz="0" w:space="0" w:color="auto"/>
        <w:right w:val="none" w:sz="0" w:space="0" w:color="auto"/>
      </w:divBdr>
    </w:div>
    <w:div w:id="506134669">
      <w:bodyDiv w:val="1"/>
      <w:marLeft w:val="0"/>
      <w:marRight w:val="0"/>
      <w:marTop w:val="0"/>
      <w:marBottom w:val="0"/>
      <w:divBdr>
        <w:top w:val="none" w:sz="0" w:space="0" w:color="auto"/>
        <w:left w:val="none" w:sz="0" w:space="0" w:color="auto"/>
        <w:bottom w:val="none" w:sz="0" w:space="0" w:color="auto"/>
        <w:right w:val="none" w:sz="0" w:space="0" w:color="auto"/>
      </w:divBdr>
    </w:div>
    <w:div w:id="599872702">
      <w:bodyDiv w:val="1"/>
      <w:marLeft w:val="0"/>
      <w:marRight w:val="0"/>
      <w:marTop w:val="0"/>
      <w:marBottom w:val="0"/>
      <w:divBdr>
        <w:top w:val="none" w:sz="0" w:space="0" w:color="auto"/>
        <w:left w:val="none" w:sz="0" w:space="0" w:color="auto"/>
        <w:bottom w:val="none" w:sz="0" w:space="0" w:color="auto"/>
        <w:right w:val="none" w:sz="0" w:space="0" w:color="auto"/>
      </w:divBdr>
    </w:div>
    <w:div w:id="637146221">
      <w:bodyDiv w:val="1"/>
      <w:marLeft w:val="0"/>
      <w:marRight w:val="0"/>
      <w:marTop w:val="0"/>
      <w:marBottom w:val="0"/>
      <w:divBdr>
        <w:top w:val="none" w:sz="0" w:space="0" w:color="auto"/>
        <w:left w:val="none" w:sz="0" w:space="0" w:color="auto"/>
        <w:bottom w:val="none" w:sz="0" w:space="0" w:color="auto"/>
        <w:right w:val="none" w:sz="0" w:space="0" w:color="auto"/>
      </w:divBdr>
    </w:div>
    <w:div w:id="648899340">
      <w:bodyDiv w:val="1"/>
      <w:marLeft w:val="0"/>
      <w:marRight w:val="0"/>
      <w:marTop w:val="0"/>
      <w:marBottom w:val="0"/>
      <w:divBdr>
        <w:top w:val="none" w:sz="0" w:space="0" w:color="auto"/>
        <w:left w:val="none" w:sz="0" w:space="0" w:color="auto"/>
        <w:bottom w:val="none" w:sz="0" w:space="0" w:color="auto"/>
        <w:right w:val="none" w:sz="0" w:space="0" w:color="auto"/>
      </w:divBdr>
    </w:div>
    <w:div w:id="695271689">
      <w:bodyDiv w:val="1"/>
      <w:marLeft w:val="0"/>
      <w:marRight w:val="0"/>
      <w:marTop w:val="0"/>
      <w:marBottom w:val="0"/>
      <w:divBdr>
        <w:top w:val="none" w:sz="0" w:space="0" w:color="auto"/>
        <w:left w:val="none" w:sz="0" w:space="0" w:color="auto"/>
        <w:bottom w:val="none" w:sz="0" w:space="0" w:color="auto"/>
        <w:right w:val="none" w:sz="0" w:space="0" w:color="auto"/>
      </w:divBdr>
    </w:div>
    <w:div w:id="774906284">
      <w:bodyDiv w:val="1"/>
      <w:marLeft w:val="0"/>
      <w:marRight w:val="0"/>
      <w:marTop w:val="0"/>
      <w:marBottom w:val="0"/>
      <w:divBdr>
        <w:top w:val="none" w:sz="0" w:space="0" w:color="auto"/>
        <w:left w:val="none" w:sz="0" w:space="0" w:color="auto"/>
        <w:bottom w:val="none" w:sz="0" w:space="0" w:color="auto"/>
        <w:right w:val="none" w:sz="0" w:space="0" w:color="auto"/>
      </w:divBdr>
    </w:div>
    <w:div w:id="822821150">
      <w:bodyDiv w:val="1"/>
      <w:marLeft w:val="0"/>
      <w:marRight w:val="0"/>
      <w:marTop w:val="0"/>
      <w:marBottom w:val="0"/>
      <w:divBdr>
        <w:top w:val="none" w:sz="0" w:space="0" w:color="auto"/>
        <w:left w:val="none" w:sz="0" w:space="0" w:color="auto"/>
        <w:bottom w:val="none" w:sz="0" w:space="0" w:color="auto"/>
        <w:right w:val="none" w:sz="0" w:space="0" w:color="auto"/>
      </w:divBdr>
    </w:div>
    <w:div w:id="834536184">
      <w:bodyDiv w:val="1"/>
      <w:marLeft w:val="0"/>
      <w:marRight w:val="0"/>
      <w:marTop w:val="0"/>
      <w:marBottom w:val="0"/>
      <w:divBdr>
        <w:top w:val="none" w:sz="0" w:space="0" w:color="auto"/>
        <w:left w:val="none" w:sz="0" w:space="0" w:color="auto"/>
        <w:bottom w:val="none" w:sz="0" w:space="0" w:color="auto"/>
        <w:right w:val="none" w:sz="0" w:space="0" w:color="auto"/>
      </w:divBdr>
    </w:div>
    <w:div w:id="865562214">
      <w:bodyDiv w:val="1"/>
      <w:marLeft w:val="0"/>
      <w:marRight w:val="0"/>
      <w:marTop w:val="0"/>
      <w:marBottom w:val="0"/>
      <w:divBdr>
        <w:top w:val="none" w:sz="0" w:space="0" w:color="auto"/>
        <w:left w:val="none" w:sz="0" w:space="0" w:color="auto"/>
        <w:bottom w:val="none" w:sz="0" w:space="0" w:color="auto"/>
        <w:right w:val="none" w:sz="0" w:space="0" w:color="auto"/>
      </w:divBdr>
    </w:div>
    <w:div w:id="1042825975">
      <w:bodyDiv w:val="1"/>
      <w:marLeft w:val="0"/>
      <w:marRight w:val="0"/>
      <w:marTop w:val="0"/>
      <w:marBottom w:val="0"/>
      <w:divBdr>
        <w:top w:val="none" w:sz="0" w:space="0" w:color="auto"/>
        <w:left w:val="none" w:sz="0" w:space="0" w:color="auto"/>
        <w:bottom w:val="none" w:sz="0" w:space="0" w:color="auto"/>
        <w:right w:val="none" w:sz="0" w:space="0" w:color="auto"/>
      </w:divBdr>
    </w:div>
    <w:div w:id="1184518713">
      <w:bodyDiv w:val="1"/>
      <w:marLeft w:val="0"/>
      <w:marRight w:val="0"/>
      <w:marTop w:val="0"/>
      <w:marBottom w:val="0"/>
      <w:divBdr>
        <w:top w:val="none" w:sz="0" w:space="0" w:color="auto"/>
        <w:left w:val="none" w:sz="0" w:space="0" w:color="auto"/>
        <w:bottom w:val="none" w:sz="0" w:space="0" w:color="auto"/>
        <w:right w:val="none" w:sz="0" w:space="0" w:color="auto"/>
      </w:divBdr>
    </w:div>
    <w:div w:id="1235622215">
      <w:bodyDiv w:val="1"/>
      <w:marLeft w:val="0"/>
      <w:marRight w:val="0"/>
      <w:marTop w:val="0"/>
      <w:marBottom w:val="0"/>
      <w:divBdr>
        <w:top w:val="none" w:sz="0" w:space="0" w:color="auto"/>
        <w:left w:val="none" w:sz="0" w:space="0" w:color="auto"/>
        <w:bottom w:val="none" w:sz="0" w:space="0" w:color="auto"/>
        <w:right w:val="none" w:sz="0" w:space="0" w:color="auto"/>
      </w:divBdr>
    </w:div>
    <w:div w:id="1355115201">
      <w:bodyDiv w:val="1"/>
      <w:marLeft w:val="0"/>
      <w:marRight w:val="0"/>
      <w:marTop w:val="0"/>
      <w:marBottom w:val="0"/>
      <w:divBdr>
        <w:top w:val="none" w:sz="0" w:space="0" w:color="auto"/>
        <w:left w:val="none" w:sz="0" w:space="0" w:color="auto"/>
        <w:bottom w:val="none" w:sz="0" w:space="0" w:color="auto"/>
        <w:right w:val="none" w:sz="0" w:space="0" w:color="auto"/>
      </w:divBdr>
      <w:divsChild>
        <w:div w:id="1646547729">
          <w:marLeft w:val="0"/>
          <w:marRight w:val="0"/>
          <w:marTop w:val="0"/>
          <w:marBottom w:val="0"/>
          <w:divBdr>
            <w:top w:val="none" w:sz="0" w:space="0" w:color="auto"/>
            <w:left w:val="none" w:sz="0" w:space="0" w:color="auto"/>
            <w:bottom w:val="none" w:sz="0" w:space="0" w:color="auto"/>
            <w:right w:val="none" w:sz="0" w:space="0" w:color="auto"/>
          </w:divBdr>
          <w:divsChild>
            <w:div w:id="1124344924">
              <w:marLeft w:val="0"/>
              <w:marRight w:val="0"/>
              <w:marTop w:val="0"/>
              <w:marBottom w:val="0"/>
              <w:divBdr>
                <w:top w:val="none" w:sz="0" w:space="0" w:color="auto"/>
                <w:left w:val="none" w:sz="0" w:space="0" w:color="auto"/>
                <w:bottom w:val="none" w:sz="0" w:space="0" w:color="auto"/>
                <w:right w:val="none" w:sz="0" w:space="0" w:color="auto"/>
              </w:divBdr>
              <w:divsChild>
                <w:div w:id="1914124974">
                  <w:marLeft w:val="0"/>
                  <w:marRight w:val="0"/>
                  <w:marTop w:val="0"/>
                  <w:marBottom w:val="0"/>
                  <w:divBdr>
                    <w:top w:val="none" w:sz="0" w:space="0" w:color="auto"/>
                    <w:left w:val="none" w:sz="0" w:space="0" w:color="auto"/>
                    <w:bottom w:val="none" w:sz="0" w:space="0" w:color="auto"/>
                    <w:right w:val="none" w:sz="0" w:space="0" w:color="auto"/>
                  </w:divBdr>
                  <w:divsChild>
                    <w:div w:id="545947566">
                      <w:marLeft w:val="0"/>
                      <w:marRight w:val="0"/>
                      <w:marTop w:val="0"/>
                      <w:marBottom w:val="0"/>
                      <w:divBdr>
                        <w:top w:val="none" w:sz="0" w:space="0" w:color="auto"/>
                        <w:left w:val="none" w:sz="0" w:space="0" w:color="auto"/>
                        <w:bottom w:val="none" w:sz="0" w:space="0" w:color="auto"/>
                        <w:right w:val="none" w:sz="0" w:space="0" w:color="auto"/>
                      </w:divBdr>
                      <w:divsChild>
                        <w:div w:id="1934628723">
                          <w:marLeft w:val="0"/>
                          <w:marRight w:val="0"/>
                          <w:marTop w:val="0"/>
                          <w:marBottom w:val="0"/>
                          <w:divBdr>
                            <w:top w:val="none" w:sz="0" w:space="0" w:color="auto"/>
                            <w:left w:val="none" w:sz="0" w:space="0" w:color="auto"/>
                            <w:bottom w:val="none" w:sz="0" w:space="0" w:color="auto"/>
                            <w:right w:val="none" w:sz="0" w:space="0" w:color="auto"/>
                          </w:divBdr>
                          <w:divsChild>
                            <w:div w:id="93193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9864360">
      <w:bodyDiv w:val="1"/>
      <w:marLeft w:val="0"/>
      <w:marRight w:val="0"/>
      <w:marTop w:val="0"/>
      <w:marBottom w:val="0"/>
      <w:divBdr>
        <w:top w:val="none" w:sz="0" w:space="0" w:color="auto"/>
        <w:left w:val="none" w:sz="0" w:space="0" w:color="auto"/>
        <w:bottom w:val="none" w:sz="0" w:space="0" w:color="auto"/>
        <w:right w:val="none" w:sz="0" w:space="0" w:color="auto"/>
      </w:divBdr>
    </w:div>
    <w:div w:id="1439566484">
      <w:bodyDiv w:val="1"/>
      <w:marLeft w:val="0"/>
      <w:marRight w:val="0"/>
      <w:marTop w:val="0"/>
      <w:marBottom w:val="0"/>
      <w:divBdr>
        <w:top w:val="none" w:sz="0" w:space="0" w:color="auto"/>
        <w:left w:val="none" w:sz="0" w:space="0" w:color="auto"/>
        <w:bottom w:val="none" w:sz="0" w:space="0" w:color="auto"/>
        <w:right w:val="none" w:sz="0" w:space="0" w:color="auto"/>
      </w:divBdr>
    </w:div>
    <w:div w:id="1567106804">
      <w:bodyDiv w:val="1"/>
      <w:marLeft w:val="0"/>
      <w:marRight w:val="0"/>
      <w:marTop w:val="0"/>
      <w:marBottom w:val="0"/>
      <w:divBdr>
        <w:top w:val="none" w:sz="0" w:space="0" w:color="auto"/>
        <w:left w:val="none" w:sz="0" w:space="0" w:color="auto"/>
        <w:bottom w:val="none" w:sz="0" w:space="0" w:color="auto"/>
        <w:right w:val="none" w:sz="0" w:space="0" w:color="auto"/>
      </w:divBdr>
    </w:div>
    <w:div w:id="1572886056">
      <w:bodyDiv w:val="1"/>
      <w:marLeft w:val="0"/>
      <w:marRight w:val="0"/>
      <w:marTop w:val="0"/>
      <w:marBottom w:val="0"/>
      <w:divBdr>
        <w:top w:val="none" w:sz="0" w:space="0" w:color="auto"/>
        <w:left w:val="none" w:sz="0" w:space="0" w:color="auto"/>
        <w:bottom w:val="none" w:sz="0" w:space="0" w:color="auto"/>
        <w:right w:val="none" w:sz="0" w:space="0" w:color="auto"/>
      </w:divBdr>
      <w:divsChild>
        <w:div w:id="94642441">
          <w:marLeft w:val="0"/>
          <w:marRight w:val="0"/>
          <w:marTop w:val="0"/>
          <w:marBottom w:val="0"/>
          <w:divBdr>
            <w:top w:val="none" w:sz="0" w:space="0" w:color="auto"/>
            <w:left w:val="none" w:sz="0" w:space="0" w:color="auto"/>
            <w:bottom w:val="none" w:sz="0" w:space="0" w:color="auto"/>
            <w:right w:val="none" w:sz="0" w:space="0" w:color="auto"/>
          </w:divBdr>
          <w:divsChild>
            <w:div w:id="1470710782">
              <w:marLeft w:val="0"/>
              <w:marRight w:val="0"/>
              <w:marTop w:val="0"/>
              <w:marBottom w:val="0"/>
              <w:divBdr>
                <w:top w:val="none" w:sz="0" w:space="0" w:color="auto"/>
                <w:left w:val="none" w:sz="0" w:space="0" w:color="auto"/>
                <w:bottom w:val="none" w:sz="0" w:space="0" w:color="auto"/>
                <w:right w:val="none" w:sz="0" w:space="0" w:color="auto"/>
              </w:divBdr>
              <w:divsChild>
                <w:div w:id="1821074972">
                  <w:marLeft w:val="0"/>
                  <w:marRight w:val="0"/>
                  <w:marTop w:val="0"/>
                  <w:marBottom w:val="0"/>
                  <w:divBdr>
                    <w:top w:val="none" w:sz="0" w:space="0" w:color="auto"/>
                    <w:left w:val="none" w:sz="0" w:space="0" w:color="auto"/>
                    <w:bottom w:val="none" w:sz="0" w:space="0" w:color="auto"/>
                    <w:right w:val="none" w:sz="0" w:space="0" w:color="auto"/>
                  </w:divBdr>
                  <w:divsChild>
                    <w:div w:id="1204097298">
                      <w:marLeft w:val="0"/>
                      <w:marRight w:val="0"/>
                      <w:marTop w:val="0"/>
                      <w:marBottom w:val="0"/>
                      <w:divBdr>
                        <w:top w:val="none" w:sz="0" w:space="0" w:color="auto"/>
                        <w:left w:val="none" w:sz="0" w:space="0" w:color="auto"/>
                        <w:bottom w:val="none" w:sz="0" w:space="0" w:color="auto"/>
                        <w:right w:val="none" w:sz="0" w:space="0" w:color="auto"/>
                      </w:divBdr>
                      <w:divsChild>
                        <w:div w:id="165365436">
                          <w:marLeft w:val="0"/>
                          <w:marRight w:val="0"/>
                          <w:marTop w:val="0"/>
                          <w:marBottom w:val="0"/>
                          <w:divBdr>
                            <w:top w:val="none" w:sz="0" w:space="0" w:color="auto"/>
                            <w:left w:val="none" w:sz="0" w:space="0" w:color="auto"/>
                            <w:bottom w:val="none" w:sz="0" w:space="0" w:color="auto"/>
                            <w:right w:val="none" w:sz="0" w:space="0" w:color="auto"/>
                          </w:divBdr>
                          <w:divsChild>
                            <w:div w:id="38071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7809109">
      <w:bodyDiv w:val="1"/>
      <w:marLeft w:val="0"/>
      <w:marRight w:val="0"/>
      <w:marTop w:val="0"/>
      <w:marBottom w:val="0"/>
      <w:divBdr>
        <w:top w:val="none" w:sz="0" w:space="0" w:color="auto"/>
        <w:left w:val="none" w:sz="0" w:space="0" w:color="auto"/>
        <w:bottom w:val="none" w:sz="0" w:space="0" w:color="auto"/>
        <w:right w:val="none" w:sz="0" w:space="0" w:color="auto"/>
      </w:divBdr>
    </w:div>
    <w:div w:id="1619949328">
      <w:bodyDiv w:val="1"/>
      <w:marLeft w:val="0"/>
      <w:marRight w:val="0"/>
      <w:marTop w:val="0"/>
      <w:marBottom w:val="0"/>
      <w:divBdr>
        <w:top w:val="none" w:sz="0" w:space="0" w:color="auto"/>
        <w:left w:val="none" w:sz="0" w:space="0" w:color="auto"/>
        <w:bottom w:val="none" w:sz="0" w:space="0" w:color="auto"/>
        <w:right w:val="none" w:sz="0" w:space="0" w:color="auto"/>
      </w:divBdr>
    </w:div>
    <w:div w:id="1654525984">
      <w:bodyDiv w:val="1"/>
      <w:marLeft w:val="0"/>
      <w:marRight w:val="0"/>
      <w:marTop w:val="0"/>
      <w:marBottom w:val="0"/>
      <w:divBdr>
        <w:top w:val="none" w:sz="0" w:space="0" w:color="auto"/>
        <w:left w:val="none" w:sz="0" w:space="0" w:color="auto"/>
        <w:bottom w:val="none" w:sz="0" w:space="0" w:color="auto"/>
        <w:right w:val="none" w:sz="0" w:space="0" w:color="auto"/>
      </w:divBdr>
    </w:div>
    <w:div w:id="1688824617">
      <w:bodyDiv w:val="1"/>
      <w:marLeft w:val="0"/>
      <w:marRight w:val="0"/>
      <w:marTop w:val="0"/>
      <w:marBottom w:val="0"/>
      <w:divBdr>
        <w:top w:val="none" w:sz="0" w:space="0" w:color="auto"/>
        <w:left w:val="none" w:sz="0" w:space="0" w:color="auto"/>
        <w:bottom w:val="none" w:sz="0" w:space="0" w:color="auto"/>
        <w:right w:val="none" w:sz="0" w:space="0" w:color="auto"/>
      </w:divBdr>
    </w:div>
    <w:div w:id="1727606524">
      <w:bodyDiv w:val="1"/>
      <w:marLeft w:val="0"/>
      <w:marRight w:val="0"/>
      <w:marTop w:val="0"/>
      <w:marBottom w:val="0"/>
      <w:divBdr>
        <w:top w:val="none" w:sz="0" w:space="0" w:color="auto"/>
        <w:left w:val="none" w:sz="0" w:space="0" w:color="auto"/>
        <w:bottom w:val="none" w:sz="0" w:space="0" w:color="auto"/>
        <w:right w:val="none" w:sz="0" w:space="0" w:color="auto"/>
      </w:divBdr>
    </w:div>
    <w:div w:id="1768692823">
      <w:bodyDiv w:val="1"/>
      <w:marLeft w:val="0"/>
      <w:marRight w:val="0"/>
      <w:marTop w:val="0"/>
      <w:marBottom w:val="0"/>
      <w:divBdr>
        <w:top w:val="none" w:sz="0" w:space="0" w:color="auto"/>
        <w:left w:val="none" w:sz="0" w:space="0" w:color="auto"/>
        <w:bottom w:val="none" w:sz="0" w:space="0" w:color="auto"/>
        <w:right w:val="none" w:sz="0" w:space="0" w:color="auto"/>
      </w:divBdr>
    </w:div>
    <w:div w:id="1797917512">
      <w:bodyDiv w:val="1"/>
      <w:marLeft w:val="0"/>
      <w:marRight w:val="0"/>
      <w:marTop w:val="0"/>
      <w:marBottom w:val="0"/>
      <w:divBdr>
        <w:top w:val="none" w:sz="0" w:space="0" w:color="auto"/>
        <w:left w:val="none" w:sz="0" w:space="0" w:color="auto"/>
        <w:bottom w:val="none" w:sz="0" w:space="0" w:color="auto"/>
        <w:right w:val="none" w:sz="0" w:space="0" w:color="auto"/>
      </w:divBdr>
    </w:div>
    <w:div w:id="1846823345">
      <w:bodyDiv w:val="1"/>
      <w:marLeft w:val="0"/>
      <w:marRight w:val="0"/>
      <w:marTop w:val="0"/>
      <w:marBottom w:val="0"/>
      <w:divBdr>
        <w:top w:val="none" w:sz="0" w:space="0" w:color="auto"/>
        <w:left w:val="none" w:sz="0" w:space="0" w:color="auto"/>
        <w:bottom w:val="none" w:sz="0" w:space="0" w:color="auto"/>
        <w:right w:val="none" w:sz="0" w:space="0" w:color="auto"/>
      </w:divBdr>
    </w:div>
    <w:div w:id="1891303859">
      <w:bodyDiv w:val="1"/>
      <w:marLeft w:val="0"/>
      <w:marRight w:val="0"/>
      <w:marTop w:val="0"/>
      <w:marBottom w:val="0"/>
      <w:divBdr>
        <w:top w:val="none" w:sz="0" w:space="0" w:color="auto"/>
        <w:left w:val="none" w:sz="0" w:space="0" w:color="auto"/>
        <w:bottom w:val="none" w:sz="0" w:space="0" w:color="auto"/>
        <w:right w:val="none" w:sz="0" w:space="0" w:color="auto"/>
      </w:divBdr>
    </w:div>
    <w:div w:id="1936862675">
      <w:bodyDiv w:val="1"/>
      <w:marLeft w:val="0"/>
      <w:marRight w:val="0"/>
      <w:marTop w:val="0"/>
      <w:marBottom w:val="0"/>
      <w:divBdr>
        <w:top w:val="none" w:sz="0" w:space="0" w:color="auto"/>
        <w:left w:val="none" w:sz="0" w:space="0" w:color="auto"/>
        <w:bottom w:val="none" w:sz="0" w:space="0" w:color="auto"/>
        <w:right w:val="none" w:sz="0" w:space="0" w:color="auto"/>
      </w:divBdr>
      <w:divsChild>
        <w:div w:id="122161336">
          <w:marLeft w:val="0"/>
          <w:marRight w:val="0"/>
          <w:marTop w:val="0"/>
          <w:marBottom w:val="0"/>
          <w:divBdr>
            <w:top w:val="none" w:sz="0" w:space="0" w:color="auto"/>
            <w:left w:val="none" w:sz="0" w:space="0" w:color="auto"/>
            <w:bottom w:val="none" w:sz="0" w:space="0" w:color="auto"/>
            <w:right w:val="none" w:sz="0" w:space="0" w:color="auto"/>
          </w:divBdr>
          <w:divsChild>
            <w:div w:id="227615977">
              <w:marLeft w:val="0"/>
              <w:marRight w:val="0"/>
              <w:marTop w:val="0"/>
              <w:marBottom w:val="0"/>
              <w:divBdr>
                <w:top w:val="none" w:sz="0" w:space="0" w:color="auto"/>
                <w:left w:val="none" w:sz="0" w:space="0" w:color="auto"/>
                <w:bottom w:val="none" w:sz="0" w:space="0" w:color="auto"/>
                <w:right w:val="none" w:sz="0" w:space="0" w:color="auto"/>
              </w:divBdr>
              <w:divsChild>
                <w:div w:id="283580001">
                  <w:marLeft w:val="0"/>
                  <w:marRight w:val="0"/>
                  <w:marTop w:val="0"/>
                  <w:marBottom w:val="0"/>
                  <w:divBdr>
                    <w:top w:val="none" w:sz="0" w:space="0" w:color="auto"/>
                    <w:left w:val="none" w:sz="0" w:space="0" w:color="auto"/>
                    <w:bottom w:val="none" w:sz="0" w:space="0" w:color="auto"/>
                    <w:right w:val="none" w:sz="0" w:space="0" w:color="auto"/>
                  </w:divBdr>
                  <w:divsChild>
                    <w:div w:id="856116813">
                      <w:marLeft w:val="0"/>
                      <w:marRight w:val="0"/>
                      <w:marTop w:val="0"/>
                      <w:marBottom w:val="0"/>
                      <w:divBdr>
                        <w:top w:val="none" w:sz="0" w:space="0" w:color="auto"/>
                        <w:left w:val="none" w:sz="0" w:space="0" w:color="auto"/>
                        <w:bottom w:val="none" w:sz="0" w:space="0" w:color="auto"/>
                        <w:right w:val="none" w:sz="0" w:space="0" w:color="auto"/>
                      </w:divBdr>
                      <w:divsChild>
                        <w:div w:id="1429618173">
                          <w:marLeft w:val="0"/>
                          <w:marRight w:val="0"/>
                          <w:marTop w:val="0"/>
                          <w:marBottom w:val="0"/>
                          <w:divBdr>
                            <w:top w:val="none" w:sz="0" w:space="0" w:color="auto"/>
                            <w:left w:val="none" w:sz="0" w:space="0" w:color="auto"/>
                            <w:bottom w:val="none" w:sz="0" w:space="0" w:color="auto"/>
                            <w:right w:val="none" w:sz="0" w:space="0" w:color="auto"/>
                          </w:divBdr>
                          <w:divsChild>
                            <w:div w:id="184956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686793">
      <w:bodyDiv w:val="1"/>
      <w:marLeft w:val="0"/>
      <w:marRight w:val="0"/>
      <w:marTop w:val="0"/>
      <w:marBottom w:val="0"/>
      <w:divBdr>
        <w:top w:val="none" w:sz="0" w:space="0" w:color="auto"/>
        <w:left w:val="none" w:sz="0" w:space="0" w:color="auto"/>
        <w:bottom w:val="none" w:sz="0" w:space="0" w:color="auto"/>
        <w:right w:val="none" w:sz="0" w:space="0" w:color="auto"/>
      </w:divBdr>
    </w:div>
    <w:div w:id="1964991616">
      <w:bodyDiv w:val="1"/>
      <w:marLeft w:val="0"/>
      <w:marRight w:val="0"/>
      <w:marTop w:val="0"/>
      <w:marBottom w:val="0"/>
      <w:divBdr>
        <w:top w:val="none" w:sz="0" w:space="0" w:color="auto"/>
        <w:left w:val="none" w:sz="0" w:space="0" w:color="auto"/>
        <w:bottom w:val="none" w:sz="0" w:space="0" w:color="auto"/>
        <w:right w:val="none" w:sz="0" w:space="0" w:color="auto"/>
      </w:divBdr>
    </w:div>
    <w:div w:id="1984652322">
      <w:bodyDiv w:val="1"/>
      <w:marLeft w:val="0"/>
      <w:marRight w:val="0"/>
      <w:marTop w:val="0"/>
      <w:marBottom w:val="0"/>
      <w:divBdr>
        <w:top w:val="none" w:sz="0" w:space="0" w:color="auto"/>
        <w:left w:val="none" w:sz="0" w:space="0" w:color="auto"/>
        <w:bottom w:val="none" w:sz="0" w:space="0" w:color="auto"/>
        <w:right w:val="none" w:sz="0" w:space="0" w:color="auto"/>
      </w:divBdr>
    </w:div>
    <w:div w:id="2001228943">
      <w:bodyDiv w:val="1"/>
      <w:marLeft w:val="0"/>
      <w:marRight w:val="0"/>
      <w:marTop w:val="0"/>
      <w:marBottom w:val="0"/>
      <w:divBdr>
        <w:top w:val="none" w:sz="0" w:space="0" w:color="auto"/>
        <w:left w:val="none" w:sz="0" w:space="0" w:color="auto"/>
        <w:bottom w:val="none" w:sz="0" w:space="0" w:color="auto"/>
        <w:right w:val="none" w:sz="0" w:space="0" w:color="auto"/>
      </w:divBdr>
    </w:div>
    <w:div w:id="2050838034">
      <w:bodyDiv w:val="1"/>
      <w:marLeft w:val="0"/>
      <w:marRight w:val="0"/>
      <w:marTop w:val="0"/>
      <w:marBottom w:val="0"/>
      <w:divBdr>
        <w:top w:val="none" w:sz="0" w:space="0" w:color="auto"/>
        <w:left w:val="none" w:sz="0" w:space="0" w:color="auto"/>
        <w:bottom w:val="none" w:sz="0" w:space="0" w:color="auto"/>
        <w:right w:val="none" w:sz="0" w:space="0" w:color="auto"/>
      </w:divBdr>
    </w:div>
    <w:div w:id="2098936213">
      <w:bodyDiv w:val="1"/>
      <w:marLeft w:val="0"/>
      <w:marRight w:val="0"/>
      <w:marTop w:val="0"/>
      <w:marBottom w:val="0"/>
      <w:divBdr>
        <w:top w:val="none" w:sz="0" w:space="0" w:color="auto"/>
        <w:left w:val="none" w:sz="0" w:space="0" w:color="auto"/>
        <w:bottom w:val="none" w:sz="0" w:space="0" w:color="auto"/>
        <w:right w:val="none" w:sz="0" w:space="0" w:color="auto"/>
      </w:divBdr>
    </w:div>
    <w:div w:id="2109688234">
      <w:bodyDiv w:val="1"/>
      <w:marLeft w:val="0"/>
      <w:marRight w:val="0"/>
      <w:marTop w:val="0"/>
      <w:marBottom w:val="0"/>
      <w:divBdr>
        <w:top w:val="none" w:sz="0" w:space="0" w:color="auto"/>
        <w:left w:val="none" w:sz="0" w:space="0" w:color="auto"/>
        <w:bottom w:val="none" w:sz="0" w:space="0" w:color="auto"/>
        <w:right w:val="none" w:sz="0" w:space="0" w:color="auto"/>
      </w:divBdr>
    </w:div>
    <w:div w:id="2115175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349</TotalTime>
  <Pages>2</Pages>
  <Words>490</Words>
  <Characters>2861</Characters>
  <Application>Microsoft Office Word</Application>
  <DocSecurity>0</DocSecurity>
  <Lines>56</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Microsoft account</cp:lastModifiedBy>
  <cp:revision>49</cp:revision>
  <dcterms:created xsi:type="dcterms:W3CDTF">2025-08-14T09:34:00Z</dcterms:created>
  <dcterms:modified xsi:type="dcterms:W3CDTF">2025-11-24T12:07:00Z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91ffe0c7685e66f54f31a60424b0797f924a0cf0bafc65dd1f90534024f81d4a</vt:lpwstr>
  </property>
</Properties>
</file>